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F79" w:rsidRPr="00992F79" w:rsidRDefault="00992F79" w:rsidP="00992F79">
      <w:pPr>
        <w:spacing w:line="240" w:lineRule="auto"/>
        <w:rPr>
          <w:rFonts w:ascii="Times New Roman" w:eastAsia="Times New Roman" w:hAnsi="Times New Roman" w:cs="Times New Roman"/>
          <w:sz w:val="24"/>
          <w:szCs w:val="24"/>
        </w:rPr>
      </w:pPr>
      <w:r w:rsidRPr="00992F79">
        <w:rPr>
          <w:rFonts w:ascii="Calibri" w:eastAsia="Times New Roman" w:hAnsi="Calibri" w:cs="Calibri"/>
          <w:color w:val="000000"/>
          <w:sz w:val="52"/>
          <w:szCs w:val="52"/>
        </w:rPr>
        <w:t>DataMatch Enterprise</w:t>
      </w:r>
    </w:p>
    <w:p w:rsidR="008B4144" w:rsidRDefault="00992F79" w:rsidP="00992F79">
      <w:pPr>
        <w:spacing w:line="240" w:lineRule="auto"/>
        <w:rPr>
          <w:rFonts w:ascii="Calibri" w:eastAsia="Times New Roman" w:hAnsi="Calibri" w:cs="Calibri"/>
          <w:color w:val="000000"/>
          <w:sz w:val="28"/>
          <w:szCs w:val="28"/>
        </w:rPr>
      </w:pPr>
      <w:r w:rsidRPr="00992F79">
        <w:rPr>
          <w:rFonts w:ascii="Calibri" w:eastAsia="Times New Roman" w:hAnsi="Calibri" w:cs="Calibri"/>
          <w:color w:val="000000"/>
          <w:sz w:val="28"/>
          <w:szCs w:val="28"/>
        </w:rPr>
        <w:t>Copyright Data Ladder</w:t>
      </w:r>
      <w:r w:rsidRPr="00992F79">
        <w:rPr>
          <w:rFonts w:ascii="Quattrocento Sans" w:eastAsia="Times New Roman" w:hAnsi="Quattrocento Sans" w:cs="Times New Roman"/>
          <w:color w:val="000000"/>
          <w:sz w:val="18"/>
          <w:szCs w:val="18"/>
        </w:rPr>
        <w:t>©</w:t>
      </w:r>
      <w:r w:rsidRPr="00992F79">
        <w:rPr>
          <w:rFonts w:ascii="Calibri" w:eastAsia="Times New Roman" w:hAnsi="Calibri" w:cs="Calibri"/>
          <w:color w:val="000000"/>
          <w:sz w:val="18"/>
          <w:szCs w:val="18"/>
        </w:rPr>
        <w:t xml:space="preserve"> </w:t>
      </w:r>
      <w:r w:rsidRPr="00992F79">
        <w:rPr>
          <w:rFonts w:ascii="Calibri" w:eastAsia="Times New Roman" w:hAnsi="Calibri" w:cs="Calibri"/>
          <w:color w:val="000000"/>
          <w:sz w:val="28"/>
          <w:szCs w:val="28"/>
        </w:rPr>
        <w:t> 2001 – 2017. All Rights Reserved.</w:t>
      </w:r>
    </w:p>
    <w:p w:rsidR="002A084D" w:rsidRPr="00992F79" w:rsidRDefault="00992F79" w:rsidP="00992F79">
      <w:pPr>
        <w:spacing w:line="240" w:lineRule="auto"/>
        <w:rPr>
          <w:rFonts w:ascii="Times New Roman" w:eastAsia="Times New Roman" w:hAnsi="Times New Roman" w:cs="Times New Roman"/>
          <w:sz w:val="24"/>
          <w:szCs w:val="24"/>
        </w:rPr>
      </w:pPr>
      <w:r w:rsidRPr="00992F79">
        <w:rPr>
          <w:rFonts w:ascii="Calibri" w:eastAsia="Times New Roman" w:hAnsi="Calibri" w:cs="Calibri"/>
          <w:color w:val="000000"/>
          <w:sz w:val="52"/>
          <w:szCs w:val="52"/>
        </w:rPr>
        <w:br/>
      </w:r>
    </w:p>
    <w:sdt>
      <w:sdtPr>
        <w:rPr>
          <w:rFonts w:asciiTheme="minorHAnsi" w:eastAsiaTheme="minorHAnsi" w:hAnsiTheme="minorHAnsi" w:cstheme="minorBidi"/>
          <w:color w:val="auto"/>
          <w:sz w:val="22"/>
          <w:szCs w:val="22"/>
        </w:rPr>
        <w:id w:val="-72127140"/>
        <w:docPartObj>
          <w:docPartGallery w:val="Table of Contents"/>
          <w:docPartUnique/>
        </w:docPartObj>
      </w:sdtPr>
      <w:sdtEndPr>
        <w:rPr>
          <w:b/>
          <w:bCs/>
          <w:noProof/>
        </w:rPr>
      </w:sdtEndPr>
      <w:sdtContent>
        <w:p w:rsidR="002A084D" w:rsidRDefault="00A80C06">
          <w:pPr>
            <w:pStyle w:val="TOCHeading"/>
          </w:pPr>
          <w:r w:rsidRPr="00992F79">
            <w:rPr>
              <w:rFonts w:ascii="Calibri" w:eastAsia="Times New Roman" w:hAnsi="Calibri" w:cs="Calibri"/>
              <w:color w:val="000000"/>
              <w:sz w:val="52"/>
              <w:szCs w:val="52"/>
            </w:rPr>
            <w:t>Table of Contents:</w:t>
          </w:r>
        </w:p>
        <w:p w:rsidR="00A80C06" w:rsidRDefault="00A80C06">
          <w:pPr>
            <w:pStyle w:val="TOC1"/>
            <w:tabs>
              <w:tab w:val="right" w:leader="dot" w:pos="9350"/>
            </w:tabs>
            <w:rPr>
              <w:sz w:val="28"/>
              <w:szCs w:val="28"/>
            </w:rPr>
          </w:pPr>
        </w:p>
        <w:p w:rsidR="002D7481" w:rsidRPr="0012214B" w:rsidRDefault="002A084D">
          <w:pPr>
            <w:pStyle w:val="TOC1"/>
            <w:tabs>
              <w:tab w:val="left" w:pos="440"/>
              <w:tab w:val="right" w:leader="dot" w:pos="9350"/>
            </w:tabs>
            <w:rPr>
              <w:rFonts w:eastAsiaTheme="minorEastAsia"/>
              <w:noProof/>
              <w:sz w:val="28"/>
              <w:szCs w:val="28"/>
            </w:rPr>
          </w:pPr>
          <w:r w:rsidRPr="00A80C06">
            <w:rPr>
              <w:sz w:val="28"/>
              <w:szCs w:val="28"/>
            </w:rPr>
            <w:fldChar w:fldCharType="begin"/>
          </w:r>
          <w:r w:rsidRPr="00A80C06">
            <w:rPr>
              <w:sz w:val="28"/>
              <w:szCs w:val="28"/>
            </w:rPr>
            <w:instrText xml:space="preserve"> TOC \o "1-3" \h \z \u </w:instrText>
          </w:r>
          <w:r w:rsidRPr="00A80C06">
            <w:rPr>
              <w:sz w:val="28"/>
              <w:szCs w:val="28"/>
            </w:rPr>
            <w:fldChar w:fldCharType="separate"/>
          </w:r>
          <w:hyperlink w:anchor="_Toc493235887" w:history="1">
            <w:r w:rsidR="002D7481" w:rsidRPr="0012214B">
              <w:rPr>
                <w:rStyle w:val="Hyperlink"/>
                <w:rFonts w:ascii="Calibri" w:eastAsia="Times New Roman" w:hAnsi="Calibri" w:cs="Calibri"/>
                <w:b/>
                <w:bCs/>
                <w:noProof/>
                <w:sz w:val="28"/>
                <w:szCs w:val="28"/>
              </w:rPr>
              <w:t>1.</w:t>
            </w:r>
            <w:r w:rsidR="002D7481" w:rsidRPr="0012214B">
              <w:rPr>
                <w:rFonts w:eastAsiaTheme="minorEastAsia"/>
                <w:noProof/>
                <w:sz w:val="28"/>
                <w:szCs w:val="28"/>
              </w:rPr>
              <w:tab/>
            </w:r>
            <w:r w:rsidR="002D7481" w:rsidRPr="0012214B">
              <w:rPr>
                <w:rStyle w:val="Hyperlink"/>
                <w:rFonts w:ascii="Calibri" w:eastAsia="Times New Roman" w:hAnsi="Calibri" w:cs="Calibri"/>
                <w:b/>
                <w:bCs/>
                <w:noProof/>
                <w:sz w:val="28"/>
                <w:szCs w:val="28"/>
              </w:rPr>
              <w:t>What is DataMatch Enterprise?</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_Toc493235887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2</w:t>
            </w:r>
            <w:r w:rsidR="002D7481" w:rsidRPr="0012214B">
              <w:rPr>
                <w:noProof/>
                <w:webHidden/>
                <w:sz w:val="28"/>
                <w:szCs w:val="28"/>
              </w:rPr>
              <w:fldChar w:fldCharType="end"/>
            </w:r>
          </w:hyperlink>
        </w:p>
        <w:p w:rsidR="002D7481" w:rsidRPr="0012214B" w:rsidRDefault="00650EC3">
          <w:pPr>
            <w:pStyle w:val="TOC2"/>
            <w:tabs>
              <w:tab w:val="left" w:pos="880"/>
              <w:tab w:val="right" w:leader="dot" w:pos="9350"/>
            </w:tabs>
            <w:rPr>
              <w:rFonts w:eastAsiaTheme="minorEastAsia"/>
              <w:noProof/>
              <w:sz w:val="28"/>
              <w:szCs w:val="28"/>
            </w:rPr>
          </w:pPr>
          <w:hyperlink w:anchor="_Toc493235888" w:history="1">
            <w:r w:rsidR="002D7481" w:rsidRPr="0012214B">
              <w:rPr>
                <w:rStyle w:val="Hyperlink"/>
                <w:rFonts w:ascii="Calibri" w:eastAsia="Times New Roman" w:hAnsi="Calibri" w:cs="Calibri"/>
                <w:noProof/>
                <w:sz w:val="28"/>
                <w:szCs w:val="28"/>
              </w:rPr>
              <w:t>1.1</w:t>
            </w:r>
            <w:r w:rsidR="002D7481" w:rsidRPr="0012214B">
              <w:rPr>
                <w:rFonts w:eastAsiaTheme="minorEastAsia"/>
                <w:noProof/>
                <w:sz w:val="28"/>
                <w:szCs w:val="28"/>
              </w:rPr>
              <w:tab/>
            </w:r>
            <w:r w:rsidR="002D7481" w:rsidRPr="0012214B">
              <w:rPr>
                <w:rStyle w:val="Hyperlink"/>
                <w:rFonts w:ascii="Calibri" w:eastAsia="Times New Roman" w:hAnsi="Calibri" w:cs="Calibri"/>
                <w:noProof/>
                <w:sz w:val="28"/>
                <w:szCs w:val="28"/>
              </w:rPr>
              <w:t>Who can need DME? FromAbove</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_Toc493235888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2</w:t>
            </w:r>
            <w:r w:rsidR="002D7481" w:rsidRPr="0012214B">
              <w:rPr>
                <w:noProof/>
                <w:webHidden/>
                <w:sz w:val="28"/>
                <w:szCs w:val="28"/>
              </w:rPr>
              <w:fldChar w:fldCharType="end"/>
            </w:r>
          </w:hyperlink>
        </w:p>
        <w:p w:rsidR="002D7481" w:rsidRPr="0012214B" w:rsidRDefault="00650EC3">
          <w:pPr>
            <w:pStyle w:val="TOC1"/>
            <w:tabs>
              <w:tab w:val="right" w:leader="dot" w:pos="9350"/>
            </w:tabs>
            <w:rPr>
              <w:rFonts w:eastAsiaTheme="minorEastAsia"/>
              <w:noProof/>
              <w:sz w:val="28"/>
              <w:szCs w:val="28"/>
            </w:rPr>
          </w:pPr>
          <w:hyperlink w:anchor="_Toc493235889" w:history="1">
            <w:r w:rsidR="002D7481" w:rsidRPr="0012214B">
              <w:rPr>
                <w:rStyle w:val="Hyperlink"/>
                <w:rFonts w:ascii="Calibri" w:eastAsia="Times New Roman" w:hAnsi="Calibri" w:cs="Calibri"/>
                <w:b/>
                <w:bCs/>
                <w:noProof/>
                <w:sz w:val="28"/>
                <w:szCs w:val="28"/>
              </w:rPr>
              <w:t>2. Getting started with DataMatch Enterprise</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_Toc493235889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2</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890" w:history="1">
            <w:r w:rsidR="002D7481" w:rsidRPr="0012214B">
              <w:rPr>
                <w:rStyle w:val="Hyperlink"/>
                <w:rFonts w:ascii="Calibri" w:eastAsia="Times New Roman" w:hAnsi="Calibri" w:cs="Calibri"/>
                <w:noProof/>
                <w:sz w:val="28"/>
                <w:szCs w:val="28"/>
              </w:rPr>
              <w:t>2.1 Localization</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_Toc493235890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3</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891" w:history="1">
            <w:r w:rsidR="002D7481" w:rsidRPr="0012214B">
              <w:rPr>
                <w:rStyle w:val="Hyperlink"/>
                <w:rFonts w:ascii="Calibri" w:eastAsia="Times New Roman" w:hAnsi="Calibri" w:cs="Calibri"/>
                <w:noProof/>
                <w:sz w:val="28"/>
                <w:szCs w:val="28"/>
              </w:rPr>
              <w:t>2.2.</w:t>
            </w:r>
            <w:r w:rsidR="002D7481" w:rsidRPr="0012214B">
              <w:rPr>
                <w:rStyle w:val="Hyperlink"/>
                <w:rFonts w:ascii="Calibri" w:eastAsia="Times New Roman" w:hAnsi="Calibri" w:cs="Calibri"/>
                <w:b/>
                <w:bCs/>
                <w:noProof/>
                <w:sz w:val="28"/>
                <w:szCs w:val="28"/>
              </w:rPr>
              <w:t xml:space="preserve"> </w:t>
            </w:r>
            <w:r w:rsidR="002D7481" w:rsidRPr="0012214B">
              <w:rPr>
                <w:rStyle w:val="Hyperlink"/>
                <w:rFonts w:ascii="Calibri" w:eastAsia="Times New Roman" w:hAnsi="Calibri" w:cs="Calibri"/>
                <w:noProof/>
                <w:sz w:val="28"/>
                <w:szCs w:val="28"/>
              </w:rPr>
              <w:t>System requirements</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_Toc493235891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3</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892" w:history="1">
            <w:r w:rsidR="002D7481" w:rsidRPr="0012214B">
              <w:rPr>
                <w:rStyle w:val="Hyperlink"/>
                <w:rFonts w:eastAsia="Times New Roman" w:cstheme="minorHAnsi"/>
                <w:noProof/>
                <w:sz w:val="28"/>
                <w:szCs w:val="28"/>
              </w:rPr>
              <w:t>2.3 General Setup Tasks</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_Toc493235892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3</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893" w:history="1">
            <w:r w:rsidR="002D7481" w:rsidRPr="0012214B">
              <w:rPr>
                <w:rStyle w:val="Hyperlink"/>
                <w:rFonts w:ascii="Calibri" w:eastAsia="Times New Roman" w:hAnsi="Calibri" w:cs="Calibri"/>
                <w:noProof/>
                <w:sz w:val="28"/>
                <w:szCs w:val="28"/>
              </w:rPr>
              <w:t>2.4 DataMatch Version Differences</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_Toc493235893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5</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894" w:history="1">
            <w:r w:rsidR="002D7481" w:rsidRPr="0012214B">
              <w:rPr>
                <w:rStyle w:val="Hyperlink"/>
                <w:rFonts w:ascii="Calibri" w:eastAsia="Times New Roman" w:hAnsi="Calibri" w:cs="Calibri"/>
                <w:noProof/>
                <w:sz w:val="28"/>
                <w:szCs w:val="28"/>
              </w:rPr>
              <w:t>2.5 Data sources supportability</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_Toc493235894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5</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895" w:history="1">
            <w:r w:rsidR="002D7481" w:rsidRPr="0012214B">
              <w:rPr>
                <w:rStyle w:val="Hyperlink"/>
                <w:rFonts w:ascii="Calibri" w:eastAsia="Times New Roman" w:hAnsi="Calibri" w:cs="Calibri"/>
                <w:noProof/>
                <w:sz w:val="28"/>
                <w:szCs w:val="28"/>
              </w:rPr>
              <w:t>2.6 Project</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_Toc493235895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6</w:t>
            </w:r>
            <w:r w:rsidR="002D7481" w:rsidRPr="0012214B">
              <w:rPr>
                <w:noProof/>
                <w:webHidden/>
                <w:sz w:val="28"/>
                <w:szCs w:val="28"/>
              </w:rPr>
              <w:fldChar w:fldCharType="end"/>
            </w:r>
          </w:hyperlink>
        </w:p>
        <w:p w:rsidR="002D7481" w:rsidRPr="0012214B" w:rsidRDefault="00650EC3">
          <w:pPr>
            <w:pStyle w:val="TOC1"/>
            <w:tabs>
              <w:tab w:val="right" w:leader="dot" w:pos="9350"/>
            </w:tabs>
            <w:rPr>
              <w:rFonts w:eastAsiaTheme="minorEastAsia"/>
              <w:noProof/>
              <w:sz w:val="28"/>
              <w:szCs w:val="28"/>
            </w:rPr>
          </w:pPr>
          <w:hyperlink w:anchor="_Toc493235896" w:history="1">
            <w:r w:rsidR="002D7481" w:rsidRPr="0012214B">
              <w:rPr>
                <w:rStyle w:val="Hyperlink"/>
                <w:rFonts w:ascii="Calibri" w:eastAsia="Times New Roman" w:hAnsi="Calibri" w:cs="Calibri"/>
                <w:b/>
                <w:bCs/>
                <w:noProof/>
                <w:sz w:val="28"/>
                <w:szCs w:val="28"/>
              </w:rPr>
              <w:t>3. Data operations</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_Toc493235896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6</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897" w:history="1">
            <w:r w:rsidR="002D7481" w:rsidRPr="0012214B">
              <w:rPr>
                <w:rStyle w:val="Hyperlink"/>
                <w:rFonts w:ascii="Calibri" w:eastAsia="Times New Roman" w:hAnsi="Calibri" w:cs="Calibri"/>
                <w:noProof/>
                <w:sz w:val="28"/>
                <w:szCs w:val="28"/>
              </w:rPr>
              <w:t>3.1 Address Verification</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_Toc493235897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6</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898" w:history="1">
            <w:r w:rsidR="002D7481" w:rsidRPr="0012214B">
              <w:rPr>
                <w:rStyle w:val="Hyperlink"/>
                <w:rFonts w:ascii="Calibri" w:eastAsia="Times New Roman" w:hAnsi="Calibri" w:cs="Calibri"/>
                <w:noProof/>
                <w:sz w:val="28"/>
                <w:szCs w:val="28"/>
              </w:rPr>
              <w:t>3.2 Data Cleansing and Standardization</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_Toc493235898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7</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899" w:history="1">
            <w:r w:rsidR="002D7481" w:rsidRPr="0012214B">
              <w:rPr>
                <w:rStyle w:val="Hyperlink"/>
                <w:rFonts w:ascii="Calibri" w:eastAsia="Times New Roman" w:hAnsi="Calibri" w:cs="Calibri"/>
                <w:noProof/>
                <w:sz w:val="28"/>
                <w:szCs w:val="28"/>
              </w:rPr>
              <w:t>3.3 Matching process</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_Toc493235899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7</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900" w:history="1">
            <w:r w:rsidR="002D7481" w:rsidRPr="0012214B">
              <w:rPr>
                <w:rStyle w:val="Hyperlink"/>
                <w:rFonts w:ascii="Calibri" w:eastAsia="Times New Roman" w:hAnsi="Calibri" w:cs="Calibri"/>
                <w:noProof/>
                <w:sz w:val="28"/>
                <w:szCs w:val="28"/>
              </w:rPr>
              <w:t>3.4 Matching Algorithms</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_Toc493235900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8</w:t>
            </w:r>
            <w:r w:rsidR="002D7481" w:rsidRPr="0012214B">
              <w:rPr>
                <w:noProof/>
                <w:webHidden/>
                <w:sz w:val="28"/>
                <w:szCs w:val="28"/>
              </w:rPr>
              <w:fldChar w:fldCharType="end"/>
            </w:r>
          </w:hyperlink>
        </w:p>
        <w:p w:rsidR="002D7481" w:rsidRPr="0012214B" w:rsidRDefault="00650EC3">
          <w:pPr>
            <w:pStyle w:val="TOC1"/>
            <w:tabs>
              <w:tab w:val="right" w:leader="dot" w:pos="9350"/>
            </w:tabs>
            <w:rPr>
              <w:rFonts w:eastAsiaTheme="minorEastAsia"/>
              <w:noProof/>
              <w:sz w:val="28"/>
              <w:szCs w:val="28"/>
            </w:rPr>
          </w:pPr>
          <w:hyperlink w:anchor="_Toc493235901" w:history="1">
            <w:r w:rsidR="002D7481" w:rsidRPr="0012214B">
              <w:rPr>
                <w:rStyle w:val="Hyperlink"/>
                <w:rFonts w:ascii="Calibri" w:eastAsia="Times New Roman" w:hAnsi="Calibri" w:cs="Calibri"/>
                <w:b/>
                <w:bCs/>
                <w:noProof/>
                <w:sz w:val="28"/>
                <w:szCs w:val="28"/>
              </w:rPr>
              <w:t>4. DataMatch Enterprise API</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_Toc493235901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8</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902" w:history="1">
            <w:r w:rsidR="002D7481" w:rsidRPr="0012214B">
              <w:rPr>
                <w:rStyle w:val="Hyperlink"/>
                <w:rFonts w:ascii="Calibri" w:eastAsia="Times New Roman" w:hAnsi="Calibri" w:cs="Calibri"/>
                <w:noProof/>
                <w:sz w:val="28"/>
                <w:szCs w:val="28"/>
              </w:rPr>
              <w:t>4.1 How DataMatch Enterprise API can be useful</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_Toc493235902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8</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903" w:history="1">
            <w:r w:rsidR="002D7481" w:rsidRPr="0012214B">
              <w:rPr>
                <w:rStyle w:val="Hyperlink"/>
                <w:rFonts w:ascii="Calibri" w:eastAsia="Times New Roman" w:hAnsi="Calibri" w:cs="Calibri"/>
                <w:noProof/>
                <w:sz w:val="28"/>
                <w:szCs w:val="28"/>
              </w:rPr>
              <w:t>4.2 What our API offers</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_Toc493235903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10</w:t>
            </w:r>
            <w:r w:rsidR="002D7481" w:rsidRPr="0012214B">
              <w:rPr>
                <w:noProof/>
                <w:webHidden/>
                <w:sz w:val="28"/>
                <w:szCs w:val="28"/>
              </w:rPr>
              <w:fldChar w:fldCharType="end"/>
            </w:r>
          </w:hyperlink>
        </w:p>
        <w:p w:rsidR="002D7481" w:rsidRPr="0012214B" w:rsidRDefault="00650EC3">
          <w:pPr>
            <w:pStyle w:val="TOC2"/>
            <w:tabs>
              <w:tab w:val="right" w:leader="dot" w:pos="9350"/>
            </w:tabs>
            <w:rPr>
              <w:rFonts w:eastAsiaTheme="minorEastAsia"/>
              <w:noProof/>
              <w:sz w:val="28"/>
              <w:szCs w:val="28"/>
            </w:rPr>
          </w:pPr>
          <w:hyperlink w:anchor="_Toc493235904" w:history="1">
            <w:r w:rsidR="002D7481" w:rsidRPr="0012214B">
              <w:rPr>
                <w:rStyle w:val="Hyperlink"/>
                <w:rFonts w:eastAsia="Times New Roman" w:cstheme="minorHAnsi"/>
                <w:noProof/>
                <w:sz w:val="28"/>
                <w:szCs w:val="28"/>
              </w:rPr>
              <w:t>4.3 Examples of Use</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_Toc493235904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11</w:t>
            </w:r>
            <w:r w:rsidR="002D7481" w:rsidRPr="0012214B">
              <w:rPr>
                <w:noProof/>
                <w:webHidden/>
                <w:sz w:val="28"/>
                <w:szCs w:val="28"/>
              </w:rPr>
              <w:fldChar w:fldCharType="end"/>
            </w:r>
          </w:hyperlink>
        </w:p>
        <w:p w:rsidR="002D7481" w:rsidRPr="0012214B" w:rsidRDefault="00650EC3">
          <w:pPr>
            <w:pStyle w:val="TOC1"/>
            <w:tabs>
              <w:tab w:val="right" w:leader="dot" w:pos="9350"/>
            </w:tabs>
            <w:rPr>
              <w:rFonts w:eastAsiaTheme="minorEastAsia"/>
              <w:noProof/>
              <w:sz w:val="28"/>
              <w:szCs w:val="28"/>
            </w:rPr>
          </w:pPr>
          <w:hyperlink w:anchor="_Toc493235905" w:history="1">
            <w:r w:rsidR="002D7481" w:rsidRPr="0012214B">
              <w:rPr>
                <w:rStyle w:val="Hyperlink"/>
                <w:rFonts w:ascii="Calibri" w:eastAsia="Times New Roman" w:hAnsi="Calibri" w:cs="Calibri"/>
                <w:b/>
                <w:bCs/>
                <w:noProof/>
                <w:sz w:val="28"/>
                <w:szCs w:val="28"/>
              </w:rPr>
              <w:t>5. Benefits of choice DataMatch Enterprise</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_Toc493235905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18</w:t>
            </w:r>
            <w:r w:rsidR="002D7481" w:rsidRPr="0012214B">
              <w:rPr>
                <w:noProof/>
                <w:webHidden/>
                <w:sz w:val="28"/>
                <w:szCs w:val="28"/>
              </w:rPr>
              <w:fldChar w:fldCharType="end"/>
            </w:r>
          </w:hyperlink>
        </w:p>
        <w:p w:rsidR="002D7481" w:rsidRDefault="00650EC3">
          <w:pPr>
            <w:pStyle w:val="TOC1"/>
            <w:tabs>
              <w:tab w:val="right" w:leader="dot" w:pos="9350"/>
            </w:tabs>
            <w:rPr>
              <w:rFonts w:eastAsiaTheme="minorEastAsia"/>
              <w:noProof/>
            </w:rPr>
          </w:pPr>
          <w:hyperlink w:anchor="_Toc493235906" w:history="1">
            <w:r w:rsidR="002D7481" w:rsidRPr="0012214B">
              <w:rPr>
                <w:rStyle w:val="Hyperlink"/>
                <w:rFonts w:ascii="Calibri" w:eastAsia="Times New Roman" w:hAnsi="Calibri" w:cs="Calibri"/>
                <w:b/>
                <w:bCs/>
                <w:noProof/>
                <w:sz w:val="28"/>
                <w:szCs w:val="28"/>
              </w:rPr>
              <w:t>6.  Certifications and Licenses</w:t>
            </w:r>
            <w:r w:rsidR="002D7481" w:rsidRPr="0012214B">
              <w:rPr>
                <w:noProof/>
                <w:webHidden/>
                <w:sz w:val="28"/>
                <w:szCs w:val="28"/>
              </w:rPr>
              <w:tab/>
            </w:r>
            <w:r w:rsidR="002D7481" w:rsidRPr="0012214B">
              <w:rPr>
                <w:noProof/>
                <w:webHidden/>
                <w:sz w:val="28"/>
                <w:szCs w:val="28"/>
              </w:rPr>
              <w:fldChar w:fldCharType="begin"/>
            </w:r>
            <w:r w:rsidR="002D7481" w:rsidRPr="0012214B">
              <w:rPr>
                <w:noProof/>
                <w:webHidden/>
                <w:sz w:val="28"/>
                <w:szCs w:val="28"/>
              </w:rPr>
              <w:instrText xml:space="preserve"> PAGEREF _Toc493235906 \h </w:instrText>
            </w:r>
            <w:r w:rsidR="002D7481" w:rsidRPr="0012214B">
              <w:rPr>
                <w:noProof/>
                <w:webHidden/>
                <w:sz w:val="28"/>
                <w:szCs w:val="28"/>
              </w:rPr>
            </w:r>
            <w:r w:rsidR="002D7481" w:rsidRPr="0012214B">
              <w:rPr>
                <w:noProof/>
                <w:webHidden/>
                <w:sz w:val="28"/>
                <w:szCs w:val="28"/>
              </w:rPr>
              <w:fldChar w:fldCharType="separate"/>
            </w:r>
            <w:r w:rsidR="002D7481" w:rsidRPr="0012214B">
              <w:rPr>
                <w:noProof/>
                <w:webHidden/>
                <w:sz w:val="28"/>
                <w:szCs w:val="28"/>
              </w:rPr>
              <w:t>19</w:t>
            </w:r>
            <w:r w:rsidR="002D7481" w:rsidRPr="0012214B">
              <w:rPr>
                <w:noProof/>
                <w:webHidden/>
                <w:sz w:val="28"/>
                <w:szCs w:val="28"/>
              </w:rPr>
              <w:fldChar w:fldCharType="end"/>
            </w:r>
          </w:hyperlink>
        </w:p>
        <w:p w:rsidR="008B4144" w:rsidRDefault="002A084D" w:rsidP="008B4144">
          <w:pPr>
            <w:rPr>
              <w:b/>
              <w:bCs/>
              <w:noProof/>
            </w:rPr>
          </w:pPr>
          <w:r w:rsidRPr="00A80C06">
            <w:rPr>
              <w:b/>
              <w:bCs/>
              <w:noProof/>
              <w:sz w:val="28"/>
              <w:szCs w:val="28"/>
            </w:rPr>
            <w:lastRenderedPageBreak/>
            <w:fldChar w:fldCharType="end"/>
          </w:r>
        </w:p>
      </w:sdtContent>
    </w:sdt>
    <w:p w:rsidR="00992F79" w:rsidRPr="008B4144" w:rsidRDefault="00992F79" w:rsidP="008B4144">
      <w:r w:rsidRPr="00992F79">
        <w:rPr>
          <w:rFonts w:ascii="Times New Roman" w:eastAsia="Times New Roman" w:hAnsi="Times New Roman" w:cs="Times New Roman"/>
          <w:sz w:val="24"/>
          <w:szCs w:val="24"/>
        </w:rPr>
        <w:br/>
      </w:r>
    </w:p>
    <w:p w:rsidR="00992F79" w:rsidRDefault="00992F79" w:rsidP="005B7D41">
      <w:pPr>
        <w:pStyle w:val="Heading1"/>
        <w:numPr>
          <w:ilvl w:val="0"/>
          <w:numId w:val="16"/>
        </w:numPr>
        <w:rPr>
          <w:rFonts w:ascii="Calibri" w:eastAsia="Times New Roman" w:hAnsi="Calibri" w:cs="Calibri"/>
          <w:b/>
          <w:bCs/>
          <w:color w:val="000000"/>
        </w:rPr>
      </w:pPr>
      <w:bookmarkStart w:id="0" w:name="_Toc493235887"/>
      <w:r w:rsidRPr="00992F79">
        <w:rPr>
          <w:rFonts w:ascii="Calibri" w:eastAsia="Times New Roman" w:hAnsi="Calibri" w:cs="Calibri"/>
          <w:b/>
          <w:bCs/>
          <w:color w:val="000000"/>
        </w:rPr>
        <w:t>What is DataMatch Enterprise?</w:t>
      </w:r>
      <w:bookmarkEnd w:id="0"/>
    </w:p>
    <w:p w:rsidR="005B7D41" w:rsidRPr="005B7D41" w:rsidRDefault="005B7D41" w:rsidP="005B7D41"/>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DataMatch Enterprise – Is a high-perfo</w:t>
      </w:r>
      <w:r>
        <w:rPr>
          <w:rFonts w:ascii="Calibri" w:eastAsia="Times New Roman" w:hAnsi="Calibri" w:cs="Calibri"/>
          <w:color w:val="000000"/>
          <w:sz w:val="28"/>
          <w:szCs w:val="28"/>
        </w:rPr>
        <w:t>rmance desktop platform used to</w:t>
      </w:r>
      <w:r w:rsidRPr="00992F79">
        <w:rPr>
          <w:rFonts w:ascii="Calibri" w:eastAsia="Times New Roman" w:hAnsi="Calibri" w:cs="Calibri"/>
          <w:color w:val="000000"/>
          <w:sz w:val="28"/>
          <w:szCs w:val="28"/>
        </w:rPr>
        <w:t xml:space="preserve"> manipulate variable volumes of data, allowance for the </w:t>
      </w:r>
      <w:r>
        <w:rPr>
          <w:rFonts w:ascii="Calibri" w:eastAsia="Times New Roman" w:hAnsi="Calibri" w:cs="Calibri"/>
          <w:color w:val="000000"/>
          <w:sz w:val="28"/>
          <w:szCs w:val="28"/>
        </w:rPr>
        <w:t xml:space="preserve">consistent </w:t>
      </w:r>
      <w:r w:rsidRPr="00992F79">
        <w:rPr>
          <w:rFonts w:ascii="Calibri" w:eastAsia="Times New Roman" w:hAnsi="Calibri" w:cs="Calibri"/>
          <w:color w:val="000000"/>
          <w:sz w:val="28"/>
          <w:szCs w:val="28"/>
        </w:rPr>
        <w:t>configuration of processing parameters at each stage, and monitor their transformation at each iteration. It is based on a unique software core that allows high-precision cleansing, standardization and deduplication of large data volumes while guaranteeing maximum data security.</w:t>
      </w:r>
    </w:p>
    <w:p w:rsidR="00992F79" w:rsidRDefault="00992F79" w:rsidP="00992F79">
      <w:pPr>
        <w:spacing w:after="0" w:line="240" w:lineRule="auto"/>
        <w:jc w:val="both"/>
        <w:rPr>
          <w:rFonts w:ascii="Times New Roman" w:eastAsia="Times New Roman" w:hAnsi="Times New Roman" w:cs="Times New Roman"/>
          <w:sz w:val="24"/>
          <w:szCs w:val="24"/>
        </w:rPr>
      </w:pPr>
    </w:p>
    <w:p w:rsidR="005B7D41" w:rsidRDefault="005B7D41" w:rsidP="00992F79">
      <w:pPr>
        <w:spacing w:after="0" w:line="240" w:lineRule="auto"/>
        <w:jc w:val="both"/>
        <w:rPr>
          <w:rFonts w:ascii="Times New Roman" w:eastAsia="Times New Roman" w:hAnsi="Times New Roman" w:cs="Times New Roman"/>
          <w:sz w:val="24"/>
          <w:szCs w:val="24"/>
        </w:rPr>
      </w:pPr>
    </w:p>
    <w:p w:rsidR="005B7D41" w:rsidRPr="00992F79" w:rsidRDefault="005B7D41" w:rsidP="00992F79">
      <w:pPr>
        <w:spacing w:after="0" w:line="240" w:lineRule="auto"/>
        <w:jc w:val="both"/>
        <w:rPr>
          <w:rFonts w:ascii="Times New Roman" w:eastAsia="Times New Roman" w:hAnsi="Times New Roman" w:cs="Times New Roman"/>
          <w:sz w:val="24"/>
          <w:szCs w:val="24"/>
        </w:rPr>
      </w:pPr>
    </w:p>
    <w:p w:rsidR="00992F79" w:rsidRDefault="00992F79" w:rsidP="005B7D41">
      <w:pPr>
        <w:pStyle w:val="Heading2"/>
        <w:numPr>
          <w:ilvl w:val="1"/>
          <w:numId w:val="15"/>
        </w:numPr>
        <w:rPr>
          <w:rFonts w:ascii="Calibri" w:eastAsia="Times New Roman" w:hAnsi="Calibri" w:cs="Calibri"/>
          <w:color w:val="000000"/>
          <w:sz w:val="32"/>
          <w:szCs w:val="32"/>
        </w:rPr>
      </w:pPr>
      <w:bookmarkStart w:id="1" w:name="_Toc493235888"/>
      <w:r w:rsidRPr="00992F79">
        <w:rPr>
          <w:rFonts w:ascii="Calibri" w:eastAsia="Times New Roman" w:hAnsi="Calibri" w:cs="Calibri"/>
          <w:color w:val="000000"/>
          <w:sz w:val="32"/>
          <w:szCs w:val="32"/>
        </w:rPr>
        <w:t>Who can need DME? FromAbove</w:t>
      </w:r>
      <w:bookmarkEnd w:id="1"/>
    </w:p>
    <w:p w:rsidR="005B7D41" w:rsidRDefault="005B7D41" w:rsidP="005B7D41"/>
    <w:p w:rsidR="005B7D41" w:rsidRPr="005B7D41" w:rsidRDefault="005B7D41" w:rsidP="005B7D41"/>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 xml:space="preserve">DataMatch Enterprise - is a platform for companies who work with varied sizes of databases: contacts, products, addresses, reports, specifications, etc. DataMatch Enterprise allows the user to work simultaneously with several data sources of various types. Perform calculations, </w:t>
      </w:r>
      <w:r w:rsidRPr="00992F79">
        <w:rPr>
          <w:rFonts w:ascii="Calibri" w:eastAsia="Times New Roman" w:hAnsi="Calibri" w:cs="Calibri"/>
          <w:color w:val="0A0A0A"/>
          <w:sz w:val="28"/>
          <w:szCs w:val="28"/>
          <w:shd w:val="clear" w:color="auto" w:fill="FFFFFF"/>
        </w:rPr>
        <w:t>find and link customer data, consolidate data across multiple sources, and remove unwanted records</w:t>
      </w:r>
      <w:r w:rsidRPr="00992F79">
        <w:rPr>
          <w:rFonts w:ascii="Calibri" w:eastAsia="Times New Roman" w:hAnsi="Calibri" w:cs="Calibri"/>
          <w:color w:val="000000"/>
          <w:sz w:val="28"/>
          <w:szCs w:val="28"/>
        </w:rPr>
        <w:t>, with possible transformations or replacements. This significantly reduces the processing and preparation time for the matching and deduplication process.</w:t>
      </w:r>
    </w:p>
    <w:p w:rsidR="005B7D41" w:rsidRDefault="005B7D41" w:rsidP="00992F79">
      <w:pPr>
        <w:spacing w:line="240" w:lineRule="auto"/>
        <w:ind w:firstLine="720"/>
        <w:jc w:val="both"/>
        <w:rPr>
          <w:rFonts w:ascii="Calibri" w:eastAsia="Times New Roman" w:hAnsi="Calibri" w:cs="Calibri"/>
          <w:color w:val="000000"/>
          <w:sz w:val="28"/>
          <w:szCs w:val="28"/>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DataMatch Enterprise can be used for formatting and cleaning of data which is provided by a wide range of operations with content, user able to work with the data at each stage of process with the ability to save and export transformed data sources without the risk of content lost.</w:t>
      </w:r>
    </w:p>
    <w:p w:rsidR="00992F79" w:rsidRPr="00992F79" w:rsidRDefault="00992F79" w:rsidP="00992F79">
      <w:pPr>
        <w:spacing w:after="240" w:line="240" w:lineRule="auto"/>
        <w:jc w:val="both"/>
        <w:rPr>
          <w:rFonts w:ascii="Times New Roman" w:eastAsia="Times New Roman" w:hAnsi="Times New Roman" w:cs="Times New Roman"/>
          <w:sz w:val="24"/>
          <w:szCs w:val="24"/>
        </w:rPr>
      </w:pPr>
      <w:r w:rsidRPr="00992F79">
        <w:rPr>
          <w:rFonts w:ascii="Times New Roman" w:eastAsia="Times New Roman" w:hAnsi="Times New Roman" w:cs="Times New Roman"/>
          <w:sz w:val="24"/>
          <w:szCs w:val="24"/>
        </w:rPr>
        <w:br/>
      </w:r>
      <w:r w:rsidRPr="00992F79">
        <w:rPr>
          <w:rFonts w:ascii="Times New Roman" w:eastAsia="Times New Roman" w:hAnsi="Times New Roman" w:cs="Times New Roman"/>
          <w:sz w:val="24"/>
          <w:szCs w:val="24"/>
        </w:rPr>
        <w:br/>
      </w:r>
      <w:r w:rsidRPr="00992F79">
        <w:rPr>
          <w:rFonts w:ascii="Times New Roman" w:eastAsia="Times New Roman" w:hAnsi="Times New Roman" w:cs="Times New Roman"/>
          <w:sz w:val="24"/>
          <w:szCs w:val="24"/>
        </w:rPr>
        <w:br/>
      </w:r>
      <w:r w:rsidRPr="00992F79">
        <w:rPr>
          <w:rFonts w:ascii="Times New Roman" w:eastAsia="Times New Roman" w:hAnsi="Times New Roman" w:cs="Times New Roman"/>
          <w:sz w:val="24"/>
          <w:szCs w:val="24"/>
        </w:rPr>
        <w:br/>
      </w:r>
    </w:p>
    <w:p w:rsidR="00992F79" w:rsidRPr="00992F79" w:rsidRDefault="00992F79" w:rsidP="002A084D">
      <w:pPr>
        <w:pStyle w:val="Heading1"/>
        <w:rPr>
          <w:rFonts w:ascii="Times New Roman" w:eastAsia="Times New Roman" w:hAnsi="Times New Roman" w:cs="Times New Roman"/>
          <w:sz w:val="24"/>
          <w:szCs w:val="24"/>
        </w:rPr>
      </w:pPr>
      <w:bookmarkStart w:id="2" w:name="_Toc493235889"/>
      <w:r w:rsidRPr="00992F79">
        <w:rPr>
          <w:rFonts w:ascii="Calibri" w:eastAsia="Times New Roman" w:hAnsi="Calibri" w:cs="Calibri"/>
          <w:b/>
          <w:bCs/>
          <w:color w:val="000000"/>
        </w:rPr>
        <w:lastRenderedPageBreak/>
        <w:t>2. Getting started with DataMatch Enterprise</w:t>
      </w:r>
      <w:bookmarkEnd w:id="2"/>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2A084D">
      <w:pPr>
        <w:pStyle w:val="Heading2"/>
        <w:rPr>
          <w:rFonts w:ascii="Times New Roman" w:eastAsia="Times New Roman" w:hAnsi="Times New Roman" w:cs="Times New Roman"/>
          <w:sz w:val="24"/>
          <w:szCs w:val="24"/>
        </w:rPr>
      </w:pPr>
      <w:bookmarkStart w:id="3" w:name="_Toc493235890"/>
      <w:r w:rsidRPr="00992F79">
        <w:rPr>
          <w:rFonts w:ascii="Calibri" w:eastAsia="Times New Roman" w:hAnsi="Calibri" w:cs="Calibri"/>
          <w:color w:val="000000"/>
          <w:sz w:val="32"/>
          <w:szCs w:val="32"/>
        </w:rPr>
        <w:t>2.1 Localization</w:t>
      </w:r>
      <w:bookmarkEnd w:id="3"/>
      <w:r w:rsidRPr="00992F79">
        <w:rPr>
          <w:rFonts w:ascii="Calibri" w:eastAsia="Times New Roman" w:hAnsi="Calibri" w:cs="Calibri"/>
          <w:color w:val="000000"/>
          <w:sz w:val="32"/>
          <w:szCs w:val="32"/>
        </w:rPr>
        <w:t xml:space="preserve"> </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Languages: English, Spanish</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2A084D">
      <w:pPr>
        <w:pStyle w:val="Heading2"/>
        <w:rPr>
          <w:rFonts w:ascii="Times New Roman" w:eastAsia="Times New Roman" w:hAnsi="Times New Roman" w:cs="Times New Roman"/>
          <w:sz w:val="24"/>
          <w:szCs w:val="24"/>
        </w:rPr>
      </w:pPr>
      <w:bookmarkStart w:id="4" w:name="_Toc493235891"/>
      <w:r w:rsidRPr="00992F79">
        <w:rPr>
          <w:rFonts w:ascii="Calibri" w:eastAsia="Times New Roman" w:hAnsi="Calibri" w:cs="Calibri"/>
          <w:color w:val="000000"/>
          <w:sz w:val="32"/>
          <w:szCs w:val="32"/>
        </w:rPr>
        <w:t>2.2.</w:t>
      </w:r>
      <w:r w:rsidRPr="00992F79">
        <w:rPr>
          <w:rFonts w:ascii="Calibri" w:eastAsia="Times New Roman" w:hAnsi="Calibri" w:cs="Calibri"/>
          <w:b/>
          <w:bCs/>
          <w:color w:val="000000"/>
          <w:sz w:val="32"/>
          <w:szCs w:val="32"/>
        </w:rPr>
        <w:t xml:space="preserve"> </w:t>
      </w:r>
      <w:r w:rsidRPr="00992F79">
        <w:rPr>
          <w:rFonts w:ascii="Calibri" w:eastAsia="Times New Roman" w:hAnsi="Calibri" w:cs="Calibri"/>
          <w:color w:val="000000"/>
          <w:sz w:val="32"/>
          <w:szCs w:val="32"/>
        </w:rPr>
        <w:t>System requirements</w:t>
      </w:r>
      <w:bookmarkEnd w:id="4"/>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5B7D41" w:rsidRDefault="005B7D41" w:rsidP="00992F79">
      <w:pPr>
        <w:spacing w:line="240" w:lineRule="auto"/>
        <w:ind w:firstLine="720"/>
        <w:jc w:val="both"/>
        <w:rPr>
          <w:rFonts w:ascii="Calibri" w:eastAsia="Times New Roman" w:hAnsi="Calibri" w:cs="Calibri"/>
          <w:color w:val="000000"/>
          <w:sz w:val="28"/>
          <w:szCs w:val="28"/>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Minimum requirements:</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0"/>
          <w:numId w:val="1"/>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Processor: Dual Core</w:t>
      </w:r>
    </w:p>
    <w:p w:rsidR="00992F79" w:rsidRPr="00992F79" w:rsidRDefault="00992F79" w:rsidP="00992F79">
      <w:pPr>
        <w:numPr>
          <w:ilvl w:val="0"/>
          <w:numId w:val="1"/>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RAM: 4GB</w:t>
      </w:r>
    </w:p>
    <w:p w:rsidR="00992F79" w:rsidRPr="00992F79" w:rsidRDefault="00992F79" w:rsidP="00992F79">
      <w:pPr>
        <w:numPr>
          <w:ilvl w:val="0"/>
          <w:numId w:val="1"/>
        </w:numPr>
        <w:spacing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 xml:space="preserve">Operating system: 32-bit Microsoft Windows 7 SP 1 </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Recommended requirements:</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0"/>
          <w:numId w:val="2"/>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 xml:space="preserve">Processor: Core 2 Quad </w:t>
      </w:r>
      <w:r w:rsidRPr="00992F79">
        <w:rPr>
          <w:rFonts w:ascii="Calibri" w:eastAsia="Times New Roman" w:hAnsi="Calibri" w:cs="Calibri"/>
          <w:color w:val="333333"/>
          <w:sz w:val="28"/>
          <w:szCs w:val="28"/>
          <w:shd w:val="clear" w:color="auto" w:fill="FFFFFF"/>
        </w:rPr>
        <w:t>(i5/i7, AMD A10)</w:t>
      </w:r>
      <w:r w:rsidRPr="00992F79">
        <w:rPr>
          <w:rFonts w:ascii="Calibri" w:eastAsia="Times New Roman" w:hAnsi="Calibri" w:cs="Calibri"/>
          <w:color w:val="000000"/>
          <w:sz w:val="28"/>
          <w:szCs w:val="28"/>
        </w:rPr>
        <w:t xml:space="preserve"> </w:t>
      </w:r>
      <w:r w:rsidRPr="00992F79">
        <w:rPr>
          <w:rFonts w:ascii="Calibri" w:eastAsia="Times New Roman" w:hAnsi="Calibri" w:cs="Calibri"/>
          <w:color w:val="000000"/>
          <w:sz w:val="15"/>
          <w:szCs w:val="15"/>
          <w:shd w:val="clear" w:color="auto" w:fill="F8F9FA"/>
        </w:rPr>
        <w:t> </w:t>
      </w:r>
      <w:r w:rsidRPr="00992F79">
        <w:rPr>
          <w:rFonts w:ascii="Calibri" w:eastAsia="Times New Roman" w:hAnsi="Calibri" w:cs="Calibri"/>
          <w:color w:val="000000"/>
          <w:sz w:val="28"/>
          <w:szCs w:val="28"/>
          <w:shd w:val="clear" w:color="auto" w:fill="F8F9FA"/>
        </w:rPr>
        <w:t>or higher</w:t>
      </w:r>
    </w:p>
    <w:p w:rsidR="00992F79" w:rsidRPr="00992F79" w:rsidRDefault="00992F79" w:rsidP="00992F79">
      <w:pPr>
        <w:numPr>
          <w:ilvl w:val="0"/>
          <w:numId w:val="2"/>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 xml:space="preserve">RAM: 16GB </w:t>
      </w:r>
      <w:r w:rsidRPr="00992F79">
        <w:rPr>
          <w:rFonts w:ascii="Calibri" w:eastAsia="Times New Roman" w:hAnsi="Calibri" w:cs="Calibri"/>
          <w:color w:val="000000"/>
          <w:sz w:val="28"/>
          <w:szCs w:val="28"/>
          <w:shd w:val="clear" w:color="auto" w:fill="F8F9FA"/>
        </w:rPr>
        <w:t>or higher</w:t>
      </w:r>
    </w:p>
    <w:p w:rsidR="00992F79" w:rsidRPr="00992F79" w:rsidRDefault="00992F79" w:rsidP="00992F79">
      <w:pPr>
        <w:numPr>
          <w:ilvl w:val="0"/>
          <w:numId w:val="2"/>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 xml:space="preserve">Operating system: 64-bit Microsoft Windows 7 </w:t>
      </w:r>
      <w:r w:rsidRPr="00992F79">
        <w:rPr>
          <w:rFonts w:ascii="Calibri" w:eastAsia="Times New Roman" w:hAnsi="Calibri" w:cs="Calibri"/>
          <w:color w:val="000000"/>
          <w:sz w:val="28"/>
          <w:szCs w:val="28"/>
          <w:shd w:val="clear" w:color="auto" w:fill="F8F9FA"/>
        </w:rPr>
        <w:t>or higher</w:t>
      </w:r>
    </w:p>
    <w:p w:rsidR="00233B2F" w:rsidRPr="00233B2F" w:rsidRDefault="00992F79" w:rsidP="00233B2F">
      <w:pPr>
        <w:numPr>
          <w:ilvl w:val="0"/>
          <w:numId w:val="2"/>
        </w:numPr>
        <w:spacing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SSD or SAS</w:t>
      </w:r>
    </w:p>
    <w:p w:rsidR="002D7481" w:rsidRDefault="002D7481" w:rsidP="00A80C06">
      <w:pPr>
        <w:pStyle w:val="Heading2"/>
        <w:rPr>
          <w:rFonts w:asciiTheme="minorHAnsi" w:eastAsia="Times New Roman" w:hAnsiTheme="minorHAnsi" w:cstheme="minorHAnsi"/>
          <w:color w:val="auto"/>
          <w:sz w:val="32"/>
          <w:szCs w:val="32"/>
        </w:rPr>
      </w:pPr>
    </w:p>
    <w:p w:rsidR="002D7481" w:rsidRDefault="002D7481" w:rsidP="00A80C06">
      <w:pPr>
        <w:pStyle w:val="Heading2"/>
        <w:rPr>
          <w:rFonts w:asciiTheme="minorHAnsi" w:eastAsia="Times New Roman" w:hAnsiTheme="minorHAnsi" w:cstheme="minorHAnsi"/>
          <w:color w:val="auto"/>
          <w:sz w:val="32"/>
          <w:szCs w:val="32"/>
        </w:rPr>
      </w:pPr>
    </w:p>
    <w:p w:rsidR="00233B2F" w:rsidRDefault="00233B2F" w:rsidP="002D7481">
      <w:pPr>
        <w:pStyle w:val="Heading2"/>
        <w:rPr>
          <w:rFonts w:asciiTheme="minorHAnsi" w:eastAsia="Times New Roman" w:hAnsiTheme="minorHAnsi" w:cstheme="minorHAnsi"/>
          <w:color w:val="auto"/>
          <w:sz w:val="32"/>
          <w:szCs w:val="32"/>
        </w:rPr>
      </w:pPr>
      <w:bookmarkStart w:id="5" w:name="_Toc493235892"/>
      <w:r>
        <w:rPr>
          <w:rFonts w:asciiTheme="minorHAnsi" w:eastAsia="Times New Roman" w:hAnsiTheme="minorHAnsi" w:cstheme="minorHAnsi"/>
          <w:color w:val="auto"/>
          <w:sz w:val="32"/>
          <w:szCs w:val="32"/>
        </w:rPr>
        <w:t>2.3 General Setup Tasks</w:t>
      </w:r>
      <w:bookmarkEnd w:id="5"/>
    </w:p>
    <w:p w:rsidR="00233B2F" w:rsidRDefault="00233B2F" w:rsidP="00233B2F"/>
    <w:p w:rsidR="00233B2F" w:rsidRPr="002D7481" w:rsidRDefault="002D7481" w:rsidP="002D7481">
      <w:pPr>
        <w:jc w:val="both"/>
        <w:rPr>
          <w:sz w:val="28"/>
          <w:szCs w:val="28"/>
        </w:rPr>
      </w:pPr>
      <w:r>
        <w:rPr>
          <w:sz w:val="28"/>
          <w:szCs w:val="28"/>
        </w:rPr>
        <w:t xml:space="preserve">1. </w:t>
      </w:r>
      <w:r w:rsidR="00233B2F" w:rsidRPr="002D7481">
        <w:rPr>
          <w:sz w:val="28"/>
          <w:szCs w:val="28"/>
        </w:rPr>
        <w:t xml:space="preserve">Unpack archive WebServiceExample.zip in the folder. The location is by your choice. </w:t>
      </w:r>
    </w:p>
    <w:p w:rsidR="00233B2F" w:rsidRPr="002D7481" w:rsidRDefault="002D7481" w:rsidP="002D7481">
      <w:pPr>
        <w:jc w:val="both"/>
        <w:rPr>
          <w:sz w:val="28"/>
          <w:szCs w:val="28"/>
        </w:rPr>
      </w:pPr>
      <w:r>
        <w:rPr>
          <w:sz w:val="28"/>
          <w:szCs w:val="28"/>
        </w:rPr>
        <w:t xml:space="preserve">2. </w:t>
      </w:r>
      <w:r w:rsidR="00233B2F" w:rsidRPr="002D7481">
        <w:rPr>
          <w:sz w:val="28"/>
          <w:szCs w:val="28"/>
        </w:rPr>
        <w:t>You will find WCFHostingSample.sln Visual Studio solution in the folder. After you open it with Visual Studio (recommended 2015 and above versions) you can build the whole solution or individual projects.</w:t>
      </w:r>
    </w:p>
    <w:p w:rsidR="00233B2F" w:rsidRPr="00233B2F" w:rsidRDefault="002D7481" w:rsidP="002D7481">
      <w:pPr>
        <w:jc w:val="both"/>
        <w:rPr>
          <w:sz w:val="28"/>
          <w:szCs w:val="28"/>
        </w:rPr>
      </w:pPr>
      <w:r>
        <w:rPr>
          <w:sz w:val="28"/>
          <w:szCs w:val="28"/>
        </w:rPr>
        <w:t xml:space="preserve">3. </w:t>
      </w:r>
      <w:r w:rsidR="00233B2F" w:rsidRPr="00233B2F">
        <w:rPr>
          <w:sz w:val="28"/>
          <w:szCs w:val="28"/>
        </w:rPr>
        <w:t>Some of the projects contain *.ini files. In order to run those projects you will need to edit *.ini file(s)</w:t>
      </w:r>
    </w:p>
    <w:p w:rsidR="00233B2F" w:rsidRPr="00233B2F" w:rsidRDefault="00233B2F" w:rsidP="002D7481">
      <w:pPr>
        <w:jc w:val="both"/>
        <w:rPr>
          <w:sz w:val="28"/>
          <w:szCs w:val="28"/>
        </w:rPr>
      </w:pPr>
      <w:r w:rsidRPr="00233B2F">
        <w:rPr>
          <w:sz w:val="28"/>
          <w:szCs w:val="28"/>
        </w:rPr>
        <w:lastRenderedPageBreak/>
        <w:t>In the SelfHostConsole\bin\Debug project there is a webservice.ini file. It contains few mandatory settings:</w:t>
      </w:r>
    </w:p>
    <w:p w:rsidR="00233B2F" w:rsidRPr="00233B2F" w:rsidRDefault="00233B2F" w:rsidP="002D7481">
      <w:pPr>
        <w:jc w:val="both"/>
        <w:rPr>
          <w:sz w:val="28"/>
          <w:szCs w:val="28"/>
        </w:rPr>
      </w:pPr>
      <w:r w:rsidRPr="00233B2F">
        <w:rPr>
          <w:sz w:val="28"/>
          <w:szCs w:val="28"/>
        </w:rPr>
        <w:t>Example:</w:t>
      </w:r>
    </w:p>
    <w:p w:rsidR="00233B2F" w:rsidRPr="00233B2F" w:rsidRDefault="00233B2F" w:rsidP="002D7481">
      <w:pPr>
        <w:jc w:val="both"/>
        <w:rPr>
          <w:sz w:val="28"/>
          <w:szCs w:val="28"/>
        </w:rPr>
      </w:pPr>
    </w:p>
    <w:p w:rsidR="00233B2F" w:rsidRPr="00233B2F" w:rsidRDefault="00233B2F" w:rsidP="002D7481">
      <w:pPr>
        <w:jc w:val="both"/>
        <w:rPr>
          <w:sz w:val="28"/>
          <w:szCs w:val="28"/>
        </w:rPr>
      </w:pPr>
      <w:r w:rsidRPr="00233B2F">
        <w:rPr>
          <w:sz w:val="28"/>
          <w:szCs w:val="28"/>
        </w:rPr>
        <w:t>[AppSettings] (except connection string all other values are mandatory)</w:t>
      </w:r>
    </w:p>
    <w:p w:rsidR="00233B2F" w:rsidRPr="00233B2F" w:rsidRDefault="00233B2F" w:rsidP="002D7481">
      <w:pPr>
        <w:jc w:val="both"/>
        <w:rPr>
          <w:sz w:val="28"/>
          <w:szCs w:val="28"/>
        </w:rPr>
      </w:pPr>
      <w:r w:rsidRPr="00233B2F">
        <w:rPr>
          <w:sz w:val="28"/>
          <w:szCs w:val="28"/>
        </w:rPr>
        <w:t>connectionstring=Server=[SERVER_NAME];Database=[DATABASE_NAME];Trusted_Connection=True;</w:t>
      </w:r>
    </w:p>
    <w:p w:rsidR="00233B2F" w:rsidRPr="00233B2F" w:rsidRDefault="00233B2F" w:rsidP="002D7481">
      <w:pPr>
        <w:jc w:val="both"/>
        <w:rPr>
          <w:sz w:val="28"/>
          <w:szCs w:val="28"/>
        </w:rPr>
      </w:pPr>
      <w:r w:rsidRPr="00233B2F">
        <w:rPr>
          <w:sz w:val="28"/>
          <w:szCs w:val="28"/>
        </w:rPr>
        <w:t>pathForRegistrationFile=C:\ProgramData\DataMatch Enterprise\Registration\</w:t>
      </w:r>
    </w:p>
    <w:p w:rsidR="00233B2F" w:rsidRPr="00233B2F" w:rsidRDefault="00233B2F" w:rsidP="002D7481">
      <w:pPr>
        <w:jc w:val="both"/>
        <w:rPr>
          <w:sz w:val="28"/>
          <w:szCs w:val="28"/>
        </w:rPr>
      </w:pPr>
      <w:r w:rsidRPr="00233B2F">
        <w:rPr>
          <w:sz w:val="28"/>
          <w:szCs w:val="28"/>
        </w:rPr>
        <w:t>projectsPath=c:\Users\[USER_NAME]\Documents\DataMatch Enterprise\projects</w:t>
      </w:r>
    </w:p>
    <w:p w:rsidR="00233B2F" w:rsidRPr="00233B2F" w:rsidRDefault="00233B2F" w:rsidP="002D7481">
      <w:pPr>
        <w:jc w:val="both"/>
        <w:rPr>
          <w:sz w:val="28"/>
          <w:szCs w:val="28"/>
        </w:rPr>
      </w:pPr>
      <w:r w:rsidRPr="00233B2F">
        <w:rPr>
          <w:sz w:val="28"/>
          <w:szCs w:val="28"/>
        </w:rPr>
        <w:t>dataPath=D:\enterprise\API persistent</w:t>
      </w:r>
    </w:p>
    <w:p w:rsidR="00233B2F" w:rsidRPr="00233B2F" w:rsidRDefault="00233B2F" w:rsidP="002D7481">
      <w:pPr>
        <w:jc w:val="both"/>
        <w:rPr>
          <w:sz w:val="28"/>
          <w:szCs w:val="28"/>
        </w:rPr>
      </w:pPr>
      <w:r w:rsidRPr="00233B2F">
        <w:rPr>
          <w:sz w:val="28"/>
          <w:szCs w:val="28"/>
        </w:rPr>
        <w:t>tempDataPath=D:\enterprise\tmp\Data Ladder</w:t>
      </w:r>
    </w:p>
    <w:p w:rsidR="00233B2F" w:rsidRPr="00233B2F" w:rsidRDefault="00233B2F" w:rsidP="002D7481">
      <w:pPr>
        <w:jc w:val="both"/>
        <w:rPr>
          <w:sz w:val="28"/>
          <w:szCs w:val="28"/>
        </w:rPr>
      </w:pPr>
    </w:p>
    <w:p w:rsidR="00233B2F" w:rsidRPr="00233B2F" w:rsidRDefault="00233B2F" w:rsidP="002D7481">
      <w:pPr>
        <w:jc w:val="both"/>
        <w:rPr>
          <w:sz w:val="28"/>
          <w:szCs w:val="28"/>
        </w:rPr>
      </w:pPr>
      <w:r w:rsidRPr="00233B2F">
        <w:rPr>
          <w:sz w:val="28"/>
          <w:szCs w:val="28"/>
        </w:rPr>
        <w:t>[PkFieldName] (mandatory if insert/update/delete is performed on the database table)</w:t>
      </w:r>
    </w:p>
    <w:p w:rsidR="00233B2F" w:rsidRPr="00233B2F" w:rsidRDefault="00233B2F" w:rsidP="002D7481">
      <w:pPr>
        <w:jc w:val="both"/>
        <w:rPr>
          <w:sz w:val="28"/>
          <w:szCs w:val="28"/>
        </w:rPr>
      </w:pPr>
      <w:r w:rsidRPr="00233B2F">
        <w:rPr>
          <w:sz w:val="28"/>
          <w:szCs w:val="28"/>
        </w:rPr>
        <w:t>Example1=ID</w:t>
      </w:r>
    </w:p>
    <w:p w:rsidR="00233B2F" w:rsidRPr="00233B2F" w:rsidRDefault="00233B2F" w:rsidP="002D7481">
      <w:pPr>
        <w:jc w:val="both"/>
        <w:rPr>
          <w:sz w:val="28"/>
          <w:szCs w:val="28"/>
        </w:rPr>
      </w:pPr>
      <w:r w:rsidRPr="00233B2F">
        <w:rPr>
          <w:sz w:val="28"/>
          <w:szCs w:val="28"/>
        </w:rPr>
        <w:t>Companies1M=ID</w:t>
      </w:r>
    </w:p>
    <w:p w:rsidR="00233B2F" w:rsidRPr="00233B2F" w:rsidRDefault="00233B2F" w:rsidP="002D7481">
      <w:pPr>
        <w:jc w:val="both"/>
        <w:rPr>
          <w:sz w:val="28"/>
          <w:szCs w:val="28"/>
        </w:rPr>
      </w:pPr>
      <w:r w:rsidRPr="00233B2F">
        <w:rPr>
          <w:sz w:val="28"/>
          <w:szCs w:val="28"/>
        </w:rPr>
        <w:t>s2tech=SSN</w:t>
      </w:r>
    </w:p>
    <w:p w:rsidR="00233B2F" w:rsidRPr="00233B2F" w:rsidRDefault="00233B2F" w:rsidP="002D7481">
      <w:pPr>
        <w:jc w:val="both"/>
        <w:rPr>
          <w:sz w:val="28"/>
          <w:szCs w:val="28"/>
        </w:rPr>
      </w:pPr>
      <w:r w:rsidRPr="00233B2F">
        <w:rPr>
          <w:sz w:val="28"/>
          <w:szCs w:val="28"/>
        </w:rPr>
        <w:t>SAP=ID</w:t>
      </w:r>
    </w:p>
    <w:p w:rsidR="00233B2F" w:rsidRPr="00233B2F" w:rsidRDefault="00233B2F" w:rsidP="002D7481">
      <w:pPr>
        <w:jc w:val="both"/>
        <w:rPr>
          <w:sz w:val="28"/>
          <w:szCs w:val="28"/>
        </w:rPr>
      </w:pPr>
    </w:p>
    <w:p w:rsidR="00233B2F" w:rsidRPr="00233B2F" w:rsidRDefault="00233B2F" w:rsidP="002D7481">
      <w:pPr>
        <w:jc w:val="both"/>
        <w:rPr>
          <w:sz w:val="28"/>
          <w:szCs w:val="28"/>
        </w:rPr>
      </w:pPr>
      <w:r w:rsidRPr="00233B2F">
        <w:rPr>
          <w:sz w:val="28"/>
          <w:szCs w:val="28"/>
        </w:rPr>
        <w:t>[RAM MB per project] (mandatory for all DME projects used by service, integer value is in kB. If the free memory on the system is less than that value service will return a message about it and will continue working after the memmory is available again)</w:t>
      </w:r>
    </w:p>
    <w:p w:rsidR="00233B2F" w:rsidRPr="00233B2F" w:rsidRDefault="00233B2F" w:rsidP="002D7481">
      <w:pPr>
        <w:jc w:val="both"/>
        <w:rPr>
          <w:sz w:val="28"/>
          <w:szCs w:val="28"/>
        </w:rPr>
      </w:pPr>
      <w:r w:rsidRPr="00233B2F">
        <w:rPr>
          <w:sz w:val="28"/>
          <w:szCs w:val="28"/>
        </w:rPr>
        <w:t>business_names=1024</w:t>
      </w:r>
    </w:p>
    <w:p w:rsidR="00233B2F" w:rsidRPr="00233B2F" w:rsidRDefault="00233B2F" w:rsidP="002D7481">
      <w:pPr>
        <w:jc w:val="both"/>
        <w:rPr>
          <w:sz w:val="28"/>
          <w:szCs w:val="28"/>
        </w:rPr>
      </w:pPr>
      <w:r w:rsidRPr="00233B2F">
        <w:rPr>
          <w:sz w:val="28"/>
          <w:szCs w:val="28"/>
        </w:rPr>
        <w:t>person_names=2048</w:t>
      </w:r>
    </w:p>
    <w:p w:rsidR="00233B2F" w:rsidRPr="00233B2F" w:rsidRDefault="00233B2F" w:rsidP="002D7481">
      <w:pPr>
        <w:jc w:val="both"/>
        <w:rPr>
          <w:sz w:val="28"/>
          <w:szCs w:val="28"/>
        </w:rPr>
      </w:pPr>
      <w:r w:rsidRPr="00233B2F">
        <w:rPr>
          <w:sz w:val="28"/>
          <w:szCs w:val="28"/>
        </w:rPr>
        <w:t>example1=4096</w:t>
      </w:r>
    </w:p>
    <w:p w:rsidR="00233B2F" w:rsidRPr="00233B2F" w:rsidRDefault="00233B2F" w:rsidP="002D7481">
      <w:pPr>
        <w:jc w:val="both"/>
        <w:rPr>
          <w:sz w:val="28"/>
          <w:szCs w:val="28"/>
        </w:rPr>
      </w:pPr>
      <w:r w:rsidRPr="00233B2F">
        <w:rPr>
          <w:sz w:val="28"/>
          <w:szCs w:val="28"/>
        </w:rPr>
        <w:lastRenderedPageBreak/>
        <w:t>SAP=4096</w:t>
      </w:r>
    </w:p>
    <w:p w:rsidR="00233B2F" w:rsidRPr="00233B2F" w:rsidRDefault="00233B2F" w:rsidP="002D7481">
      <w:pPr>
        <w:jc w:val="both"/>
        <w:rPr>
          <w:sz w:val="28"/>
          <w:szCs w:val="28"/>
        </w:rPr>
      </w:pPr>
      <w:r w:rsidRPr="00233B2F">
        <w:rPr>
          <w:sz w:val="28"/>
          <w:szCs w:val="28"/>
        </w:rPr>
        <w:t>Companies 100k=4096</w:t>
      </w:r>
    </w:p>
    <w:p w:rsidR="00233B2F" w:rsidRPr="00233B2F" w:rsidRDefault="00233B2F" w:rsidP="002D7481">
      <w:pPr>
        <w:jc w:val="both"/>
        <w:rPr>
          <w:sz w:val="28"/>
          <w:szCs w:val="28"/>
        </w:rPr>
      </w:pPr>
      <w:r w:rsidRPr="00233B2F">
        <w:rPr>
          <w:sz w:val="28"/>
          <w:szCs w:val="28"/>
        </w:rPr>
        <w:t>Companies 100k 2=4096</w:t>
      </w:r>
    </w:p>
    <w:p w:rsidR="00233B2F" w:rsidRPr="00233B2F" w:rsidRDefault="00233B2F" w:rsidP="002D7481">
      <w:pPr>
        <w:jc w:val="both"/>
        <w:rPr>
          <w:sz w:val="28"/>
          <w:szCs w:val="28"/>
        </w:rPr>
      </w:pPr>
      <w:r w:rsidRPr="00233B2F">
        <w:rPr>
          <w:sz w:val="28"/>
          <w:szCs w:val="28"/>
        </w:rPr>
        <w:t>[RAM MB] (both mandatory)</w:t>
      </w:r>
    </w:p>
    <w:p w:rsidR="00233B2F" w:rsidRPr="00233B2F" w:rsidRDefault="00233B2F" w:rsidP="002D7481">
      <w:pPr>
        <w:jc w:val="both"/>
        <w:rPr>
          <w:sz w:val="28"/>
          <w:szCs w:val="28"/>
        </w:rPr>
      </w:pPr>
      <w:r w:rsidRPr="00233B2F">
        <w:rPr>
          <w:sz w:val="28"/>
          <w:szCs w:val="28"/>
        </w:rPr>
        <w:t>AllInMemory=true // for now should always be true</w:t>
      </w:r>
    </w:p>
    <w:p w:rsidR="00233B2F" w:rsidRDefault="00233B2F" w:rsidP="002D7481">
      <w:pPr>
        <w:jc w:val="both"/>
        <w:rPr>
          <w:sz w:val="28"/>
          <w:szCs w:val="28"/>
        </w:rPr>
      </w:pPr>
      <w:r w:rsidRPr="00233B2F">
        <w:rPr>
          <w:sz w:val="28"/>
          <w:szCs w:val="28"/>
        </w:rPr>
        <w:t>minFree=10480 // do not start if this amount in kB is not available</w:t>
      </w:r>
      <w:r w:rsidR="002D7481">
        <w:rPr>
          <w:sz w:val="28"/>
          <w:szCs w:val="28"/>
        </w:rPr>
        <w:t>.</w:t>
      </w:r>
    </w:p>
    <w:p w:rsidR="00650EC3" w:rsidRDefault="00650EC3" w:rsidP="002D7481">
      <w:pPr>
        <w:jc w:val="both"/>
        <w:rPr>
          <w:sz w:val="28"/>
          <w:szCs w:val="28"/>
        </w:rPr>
      </w:pPr>
    </w:p>
    <w:p w:rsidR="00650EC3" w:rsidRDefault="00650EC3" w:rsidP="00650EC3">
      <w:pPr>
        <w:spacing w:line="240" w:lineRule="auto"/>
        <w:jc w:val="both"/>
        <w:rPr>
          <w:rFonts w:ascii="Calibri" w:eastAsia="Times New Roman" w:hAnsi="Calibri" w:cs="Calibri"/>
          <w:color w:val="000000"/>
          <w:sz w:val="28"/>
          <w:szCs w:val="28"/>
        </w:rPr>
      </w:pPr>
      <w:r>
        <w:rPr>
          <w:rFonts w:ascii="Calibri" w:eastAsia="Times New Roman" w:hAnsi="Calibri" w:cs="Calibri"/>
          <w:color w:val="000000"/>
          <w:sz w:val="28"/>
          <w:szCs w:val="28"/>
        </w:rPr>
        <w:t>License</w:t>
      </w:r>
    </w:p>
    <w:p w:rsidR="00650EC3" w:rsidRDefault="00650EC3" w:rsidP="00650EC3">
      <w:pPr>
        <w:spacing w:line="240" w:lineRule="auto"/>
        <w:jc w:val="both"/>
        <w:rPr>
          <w:rFonts w:ascii="Calibri" w:eastAsia="Times New Roman" w:hAnsi="Calibri" w:cs="Calibri"/>
          <w:color w:val="000000"/>
          <w:sz w:val="28"/>
          <w:szCs w:val="28"/>
        </w:rPr>
      </w:pPr>
      <w:r w:rsidRPr="00266DB2">
        <w:rPr>
          <w:rFonts w:ascii="Calibri" w:eastAsia="Times New Roman" w:hAnsi="Calibri" w:cs="Calibri"/>
          <w:color w:val="000000"/>
          <w:sz w:val="28"/>
          <w:szCs w:val="28"/>
        </w:rPr>
        <w:t>License key generates for each independent user and has relation to machine installed on.</w:t>
      </w:r>
      <w:r>
        <w:rPr>
          <w:rFonts w:ascii="Calibri" w:eastAsia="Times New Roman" w:hAnsi="Calibri" w:cs="Calibri"/>
          <w:color w:val="000000"/>
          <w:sz w:val="28"/>
          <w:szCs w:val="28"/>
        </w:rPr>
        <w:t xml:space="preserve"> It can be provided via email or by DataMatch Enterprise support team.</w:t>
      </w:r>
    </w:p>
    <w:p w:rsidR="00650EC3" w:rsidRDefault="00650EC3" w:rsidP="00650EC3">
      <w:pPr>
        <w:spacing w:line="240" w:lineRule="auto"/>
        <w:jc w:val="both"/>
        <w:rPr>
          <w:rFonts w:ascii="Calibri" w:eastAsia="Times New Roman" w:hAnsi="Calibri" w:cs="Calibri"/>
          <w:color w:val="000000"/>
          <w:sz w:val="28"/>
          <w:szCs w:val="28"/>
        </w:rPr>
      </w:pPr>
      <w:r>
        <w:rPr>
          <w:rFonts w:ascii="Calibri" w:eastAsia="Times New Roman" w:hAnsi="Calibri" w:cs="Calibri"/>
          <w:color w:val="000000"/>
          <w:sz w:val="28"/>
          <w:szCs w:val="28"/>
        </w:rPr>
        <w:t>User passes the license key in Registration window and can work with application</w:t>
      </w:r>
    </w:p>
    <w:p w:rsidR="00650EC3" w:rsidRDefault="00650EC3" w:rsidP="002D7481">
      <w:pPr>
        <w:jc w:val="both"/>
        <w:rPr>
          <w:sz w:val="28"/>
          <w:szCs w:val="28"/>
        </w:rPr>
      </w:pPr>
    </w:p>
    <w:p w:rsidR="002D7481" w:rsidRPr="00233B2F" w:rsidRDefault="002D7481" w:rsidP="002D7481">
      <w:pPr>
        <w:jc w:val="both"/>
        <w:rPr>
          <w:sz w:val="28"/>
          <w:szCs w:val="28"/>
        </w:rPr>
      </w:pPr>
    </w:p>
    <w:p w:rsidR="00233B2F" w:rsidRDefault="00233B2F" w:rsidP="00A80C06">
      <w:pPr>
        <w:pStyle w:val="Heading2"/>
        <w:rPr>
          <w:rFonts w:ascii="Calibri" w:eastAsia="Times New Roman" w:hAnsi="Calibri" w:cs="Calibri"/>
          <w:color w:val="000000"/>
          <w:sz w:val="32"/>
          <w:szCs w:val="32"/>
        </w:rPr>
      </w:pPr>
    </w:p>
    <w:p w:rsidR="00992F79" w:rsidRPr="00650EC3" w:rsidRDefault="00233B2F" w:rsidP="00233B2F">
      <w:pPr>
        <w:pStyle w:val="Heading2"/>
        <w:rPr>
          <w:rFonts w:ascii="Times New Roman" w:eastAsia="Times New Roman" w:hAnsi="Times New Roman" w:cs="Times New Roman"/>
          <w:sz w:val="24"/>
          <w:szCs w:val="24"/>
        </w:rPr>
      </w:pPr>
      <w:bookmarkStart w:id="6" w:name="_Toc493235893"/>
      <w:r>
        <w:rPr>
          <w:rFonts w:ascii="Calibri" w:eastAsia="Times New Roman" w:hAnsi="Calibri" w:cs="Calibri"/>
          <w:color w:val="000000"/>
          <w:sz w:val="32"/>
          <w:szCs w:val="32"/>
        </w:rPr>
        <w:t>2.4</w:t>
      </w:r>
      <w:r w:rsidR="00992F79" w:rsidRPr="00992F79">
        <w:rPr>
          <w:rFonts w:ascii="Calibri" w:eastAsia="Times New Roman" w:hAnsi="Calibri" w:cs="Calibri"/>
          <w:color w:val="000000"/>
          <w:sz w:val="32"/>
          <w:szCs w:val="32"/>
        </w:rPr>
        <w:t xml:space="preserve"> </w:t>
      </w:r>
      <w:r>
        <w:rPr>
          <w:rFonts w:ascii="Calibri" w:eastAsia="Times New Roman" w:hAnsi="Calibri" w:cs="Calibri"/>
          <w:color w:val="000000"/>
          <w:sz w:val="32"/>
          <w:szCs w:val="32"/>
        </w:rPr>
        <w:t>DataMatch Version D</w:t>
      </w:r>
      <w:r w:rsidRPr="00233B2F">
        <w:rPr>
          <w:rFonts w:ascii="Calibri" w:eastAsia="Times New Roman" w:hAnsi="Calibri" w:cs="Calibri"/>
          <w:color w:val="000000"/>
          <w:sz w:val="32"/>
          <w:szCs w:val="32"/>
        </w:rPr>
        <w:t>ifferences</w:t>
      </w:r>
      <w:bookmarkEnd w:id="6"/>
    </w:p>
    <w:p w:rsidR="00992F79" w:rsidRPr="00992F79" w:rsidRDefault="00992F79" w:rsidP="00992F79">
      <w:pPr>
        <w:spacing w:line="240" w:lineRule="auto"/>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ab/>
      </w:r>
    </w:p>
    <w:p w:rsidR="005B7D41" w:rsidRDefault="005B7D41" w:rsidP="00992F79">
      <w:pPr>
        <w:spacing w:line="240" w:lineRule="auto"/>
        <w:ind w:left="360" w:firstLine="360"/>
        <w:jc w:val="both"/>
        <w:rPr>
          <w:rFonts w:ascii="Calibri" w:eastAsia="Times New Roman" w:hAnsi="Calibri" w:cs="Calibri"/>
          <w:color w:val="000000"/>
          <w:sz w:val="28"/>
          <w:szCs w:val="28"/>
        </w:rPr>
      </w:pPr>
    </w:p>
    <w:p w:rsidR="00992F79" w:rsidRPr="00992F79" w:rsidRDefault="00992F79" w:rsidP="00992F79">
      <w:pPr>
        <w:spacing w:line="240" w:lineRule="auto"/>
        <w:ind w:left="360" w:firstLine="36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DataMatch Enterprise Standard:</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0"/>
          <w:numId w:val="3"/>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Address Verification disabled</w:t>
      </w:r>
    </w:p>
    <w:p w:rsidR="00992F79" w:rsidRPr="00992F79" w:rsidRDefault="00992F79" w:rsidP="00992F79">
      <w:pPr>
        <w:spacing w:after="24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left="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DataMatch Enterprise with Address Verification:</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0"/>
          <w:numId w:val="4"/>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Includes Address Verification functionality.</w:t>
      </w:r>
    </w:p>
    <w:p w:rsidR="00992F79" w:rsidRPr="00992F79" w:rsidRDefault="00992F79" w:rsidP="00992F79">
      <w:pPr>
        <w:numPr>
          <w:ilvl w:val="0"/>
          <w:numId w:val="4"/>
        </w:numPr>
        <w:spacing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СASS - Additional libraries for the Address Verification module.</w:t>
      </w:r>
    </w:p>
    <w:p w:rsidR="00992F79" w:rsidRPr="00992F79" w:rsidRDefault="00992F79" w:rsidP="00992F79">
      <w:pPr>
        <w:spacing w:after="24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DataMatch Enterprise Trial – Unregistered Trial Version for 30 Day:</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0"/>
          <w:numId w:val="5"/>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Export disabled</w:t>
      </w:r>
    </w:p>
    <w:p w:rsidR="00992F79" w:rsidRPr="00992F79" w:rsidRDefault="00992F79" w:rsidP="00992F79">
      <w:pPr>
        <w:numPr>
          <w:ilvl w:val="0"/>
          <w:numId w:val="5"/>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Address Verification disabled</w:t>
      </w:r>
    </w:p>
    <w:p w:rsidR="00992F79" w:rsidRPr="00992F79" w:rsidRDefault="00992F79" w:rsidP="00992F79">
      <w:pPr>
        <w:numPr>
          <w:ilvl w:val="0"/>
          <w:numId w:val="5"/>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Scheduler disabled (Automatic start of the process according to the specified criteria)</w:t>
      </w:r>
    </w:p>
    <w:p w:rsidR="00992F79" w:rsidRPr="00992F79" w:rsidRDefault="00992F79" w:rsidP="00992F79">
      <w:pPr>
        <w:numPr>
          <w:ilvl w:val="0"/>
          <w:numId w:val="5"/>
        </w:numPr>
        <w:spacing w:after="0" w:line="240" w:lineRule="auto"/>
        <w:ind w:left="1440"/>
        <w:jc w:val="both"/>
        <w:textAlignment w:val="baseline"/>
        <w:rPr>
          <w:rFonts w:ascii="Calibri" w:eastAsia="Times New Roman" w:hAnsi="Calibri" w:cs="Calibri"/>
          <w:color w:val="000000"/>
          <w:sz w:val="28"/>
          <w:szCs w:val="28"/>
        </w:rPr>
      </w:pPr>
      <w:r w:rsidRPr="00992F79">
        <w:rPr>
          <w:rFonts w:ascii="Calibri" w:eastAsia="Times New Roman" w:hAnsi="Calibri" w:cs="Calibri"/>
          <w:color w:val="333333"/>
          <w:sz w:val="28"/>
          <w:szCs w:val="28"/>
          <w:shd w:val="clear" w:color="auto" w:fill="FFFFFF"/>
        </w:rPr>
        <w:t>Import - limit on 1 million records</w:t>
      </w:r>
    </w:p>
    <w:p w:rsidR="00992F79" w:rsidRPr="00992F79" w:rsidRDefault="00992F79" w:rsidP="00992F79">
      <w:pPr>
        <w:spacing w:after="240" w:line="240" w:lineRule="auto"/>
        <w:jc w:val="both"/>
        <w:rPr>
          <w:rFonts w:ascii="Times New Roman" w:eastAsia="Times New Roman" w:hAnsi="Times New Roman" w:cs="Times New Roman"/>
          <w:sz w:val="24"/>
          <w:szCs w:val="24"/>
        </w:rPr>
      </w:pPr>
      <w:r w:rsidRPr="00992F79">
        <w:rPr>
          <w:rFonts w:ascii="Times New Roman" w:eastAsia="Times New Roman" w:hAnsi="Times New Roman" w:cs="Times New Roman"/>
          <w:sz w:val="24"/>
          <w:szCs w:val="24"/>
        </w:rPr>
        <w:br/>
      </w:r>
    </w:p>
    <w:p w:rsidR="00992F79" w:rsidRDefault="00233B2F" w:rsidP="00A80C06">
      <w:pPr>
        <w:pStyle w:val="Heading2"/>
        <w:rPr>
          <w:rFonts w:ascii="Calibri" w:eastAsia="Times New Roman" w:hAnsi="Calibri" w:cs="Calibri"/>
          <w:color w:val="000000"/>
          <w:sz w:val="32"/>
          <w:szCs w:val="32"/>
        </w:rPr>
      </w:pPr>
      <w:bookmarkStart w:id="7" w:name="_Toc493235894"/>
      <w:r>
        <w:rPr>
          <w:rFonts w:ascii="Calibri" w:eastAsia="Times New Roman" w:hAnsi="Calibri" w:cs="Calibri"/>
          <w:color w:val="000000"/>
          <w:sz w:val="32"/>
          <w:szCs w:val="32"/>
        </w:rPr>
        <w:t>2.5</w:t>
      </w:r>
      <w:r w:rsidR="00992F79" w:rsidRPr="00992F79">
        <w:rPr>
          <w:rFonts w:ascii="Calibri" w:eastAsia="Times New Roman" w:hAnsi="Calibri" w:cs="Calibri"/>
          <w:color w:val="000000"/>
          <w:sz w:val="32"/>
          <w:szCs w:val="32"/>
        </w:rPr>
        <w:t xml:space="preserve"> Data sources supportability</w:t>
      </w:r>
      <w:bookmarkEnd w:id="7"/>
    </w:p>
    <w:p w:rsidR="005B7D41" w:rsidRPr="005B7D41" w:rsidRDefault="005B7D41" w:rsidP="005B7D41"/>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 xml:space="preserve">SQL Server </w:t>
      </w: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Oracle</w:t>
      </w: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DBF</w:t>
      </w: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MySQL</w:t>
      </w: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Ole DB</w:t>
      </w: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ODBC</w:t>
      </w: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DB2</w:t>
      </w: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SalesForce</w:t>
      </w: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Fixed Width Text File</w:t>
      </w:r>
    </w:p>
    <w:p w:rsidR="00992F79" w:rsidRPr="00992F79" w:rsidRDefault="00992F79" w:rsidP="00992F79">
      <w:pPr>
        <w:numPr>
          <w:ilvl w:val="0"/>
          <w:numId w:val="6"/>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Exсel</w:t>
      </w:r>
    </w:p>
    <w:p w:rsidR="00992F79" w:rsidRPr="00992F79" w:rsidRDefault="00992F79" w:rsidP="00992F79">
      <w:pPr>
        <w:numPr>
          <w:ilvl w:val="0"/>
          <w:numId w:val="6"/>
        </w:numPr>
        <w:spacing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Text Delimited</w:t>
      </w:r>
    </w:p>
    <w:p w:rsidR="00727B77" w:rsidRDefault="00727B77" w:rsidP="00992F79">
      <w:pPr>
        <w:spacing w:line="240" w:lineRule="auto"/>
        <w:jc w:val="both"/>
        <w:rPr>
          <w:rFonts w:ascii="Calibri" w:eastAsia="Times New Roman" w:hAnsi="Calibri" w:cs="Calibri"/>
          <w:color w:val="000000"/>
          <w:sz w:val="32"/>
          <w:szCs w:val="32"/>
        </w:rPr>
      </w:pPr>
    </w:p>
    <w:p w:rsidR="00992F79" w:rsidRPr="00992F79" w:rsidRDefault="00992F79" w:rsidP="00A80C06">
      <w:pPr>
        <w:pStyle w:val="Heading2"/>
        <w:rPr>
          <w:rFonts w:ascii="Times New Roman" w:eastAsia="Times New Roman" w:hAnsi="Times New Roman" w:cs="Times New Roman"/>
          <w:sz w:val="24"/>
          <w:szCs w:val="24"/>
        </w:rPr>
      </w:pPr>
      <w:bookmarkStart w:id="8" w:name="_Toc493235895"/>
      <w:r w:rsidRPr="00992F79">
        <w:rPr>
          <w:rFonts w:ascii="Calibri" w:eastAsia="Times New Roman" w:hAnsi="Calibri" w:cs="Calibri"/>
          <w:color w:val="000000"/>
          <w:sz w:val="32"/>
          <w:szCs w:val="32"/>
        </w:rPr>
        <w:t>2.</w:t>
      </w:r>
      <w:r w:rsidR="00233B2F">
        <w:rPr>
          <w:rFonts w:ascii="Calibri" w:eastAsia="Times New Roman" w:hAnsi="Calibri" w:cs="Calibri"/>
          <w:color w:val="000000"/>
          <w:sz w:val="32"/>
          <w:szCs w:val="32"/>
        </w:rPr>
        <w:t>6</w:t>
      </w:r>
      <w:r w:rsidRPr="00992F79">
        <w:rPr>
          <w:rFonts w:ascii="Calibri" w:eastAsia="Times New Roman" w:hAnsi="Calibri" w:cs="Calibri"/>
          <w:color w:val="000000"/>
          <w:sz w:val="32"/>
          <w:szCs w:val="32"/>
        </w:rPr>
        <w:t xml:space="preserve"> Project</w:t>
      </w:r>
      <w:bookmarkEnd w:id="8"/>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5B7D41" w:rsidRDefault="005B7D41" w:rsidP="00992F79">
      <w:pPr>
        <w:spacing w:line="240" w:lineRule="auto"/>
        <w:ind w:firstLine="720"/>
        <w:jc w:val="both"/>
        <w:rPr>
          <w:rFonts w:ascii="Calibri" w:eastAsia="Times New Roman" w:hAnsi="Calibri" w:cs="Calibri"/>
          <w:color w:val="000000"/>
          <w:sz w:val="28"/>
          <w:szCs w:val="28"/>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 xml:space="preserve">DataMatch Enterprise allows the user to create projects with multiple data sources and save them for future use.  Configurations,various stages of content transformation, comparison results may be accessed when the user opens an existing project. Users can switch between projects which greatly improves the user experience and the number of possible solutions. </w:t>
      </w:r>
    </w:p>
    <w:p w:rsidR="00727B77" w:rsidRDefault="00727B77" w:rsidP="00992F79">
      <w:pPr>
        <w:spacing w:line="240" w:lineRule="auto"/>
        <w:ind w:firstLine="720"/>
        <w:jc w:val="both"/>
        <w:rPr>
          <w:rFonts w:ascii="Calibri" w:eastAsia="Times New Roman" w:hAnsi="Calibri" w:cs="Calibri"/>
          <w:color w:val="000000"/>
          <w:sz w:val="28"/>
          <w:szCs w:val="28"/>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lastRenderedPageBreak/>
        <w:t>In registered versions, an optional scheduler is available in order to automatically run projects with the specified configurations and subsequent export.</w:t>
      </w:r>
    </w:p>
    <w:p w:rsidR="00992F79" w:rsidRPr="00992F79" w:rsidRDefault="00992F79" w:rsidP="00992F79">
      <w:pPr>
        <w:spacing w:after="240" w:line="240" w:lineRule="auto"/>
        <w:jc w:val="both"/>
        <w:rPr>
          <w:rFonts w:ascii="Times New Roman" w:eastAsia="Times New Roman" w:hAnsi="Times New Roman" w:cs="Times New Roman"/>
          <w:sz w:val="24"/>
          <w:szCs w:val="24"/>
        </w:rPr>
      </w:pPr>
    </w:p>
    <w:p w:rsidR="00727B77" w:rsidRDefault="00727B77" w:rsidP="00992F79">
      <w:pPr>
        <w:spacing w:line="240" w:lineRule="auto"/>
        <w:jc w:val="both"/>
        <w:rPr>
          <w:rFonts w:ascii="Calibri" w:eastAsia="Times New Roman" w:hAnsi="Calibri" w:cs="Calibri"/>
          <w:b/>
          <w:bCs/>
          <w:color w:val="000000"/>
          <w:sz w:val="32"/>
          <w:szCs w:val="32"/>
        </w:rPr>
      </w:pPr>
    </w:p>
    <w:p w:rsidR="00992F79" w:rsidRPr="00992F79" w:rsidRDefault="00992F79" w:rsidP="00A80C06">
      <w:pPr>
        <w:pStyle w:val="Heading1"/>
        <w:rPr>
          <w:rFonts w:ascii="Times New Roman" w:eastAsia="Times New Roman" w:hAnsi="Times New Roman" w:cs="Times New Roman"/>
          <w:sz w:val="24"/>
          <w:szCs w:val="24"/>
        </w:rPr>
      </w:pPr>
      <w:bookmarkStart w:id="9" w:name="_Toc493235896"/>
      <w:r w:rsidRPr="00992F79">
        <w:rPr>
          <w:rFonts w:ascii="Calibri" w:eastAsia="Times New Roman" w:hAnsi="Calibri" w:cs="Calibri"/>
          <w:b/>
          <w:bCs/>
          <w:color w:val="000000"/>
        </w:rPr>
        <w:t>3. Data operations</w:t>
      </w:r>
      <w:bookmarkEnd w:id="9"/>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D301B1" w:rsidRDefault="00A80C06" w:rsidP="00A80C06">
      <w:pPr>
        <w:pStyle w:val="Heading2"/>
        <w:rPr>
          <w:rFonts w:ascii="Times New Roman" w:eastAsia="Times New Roman" w:hAnsi="Times New Roman" w:cs="Times New Roman"/>
          <w:sz w:val="32"/>
          <w:szCs w:val="32"/>
        </w:rPr>
      </w:pPr>
      <w:bookmarkStart w:id="10" w:name="_Toc493235897"/>
      <w:r w:rsidRPr="00D301B1">
        <w:rPr>
          <w:rFonts w:ascii="Calibri" w:eastAsia="Times New Roman" w:hAnsi="Calibri" w:cs="Calibri"/>
          <w:color w:val="000000"/>
          <w:sz w:val="32"/>
          <w:szCs w:val="32"/>
        </w:rPr>
        <w:t>3.1 Address Verification</w:t>
      </w:r>
      <w:bookmarkEnd w:id="10"/>
    </w:p>
    <w:p w:rsidR="00992F79" w:rsidRDefault="00992F79" w:rsidP="00992F79">
      <w:pPr>
        <w:spacing w:after="0" w:line="240" w:lineRule="auto"/>
        <w:jc w:val="both"/>
        <w:rPr>
          <w:rFonts w:ascii="Times New Roman" w:eastAsia="Times New Roman" w:hAnsi="Times New Roman" w:cs="Times New Roman"/>
          <w:sz w:val="24"/>
          <w:szCs w:val="24"/>
        </w:rPr>
      </w:pPr>
    </w:p>
    <w:p w:rsidR="00CE09FC" w:rsidRPr="00992F79" w:rsidRDefault="00CE09FC"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This functionality allows the user to verify addresses by leveraging the United States Postal Service database as well as Canadian Post databases. This function becomes available when the user purchases  the version with address verification as well as installing of additional libraries.</w:t>
      </w:r>
    </w:p>
    <w:p w:rsidR="00992F79" w:rsidRDefault="00992F79" w:rsidP="00992F79">
      <w:pPr>
        <w:spacing w:after="0" w:line="240" w:lineRule="auto"/>
        <w:jc w:val="both"/>
        <w:rPr>
          <w:rFonts w:ascii="Times New Roman" w:eastAsia="Times New Roman" w:hAnsi="Times New Roman" w:cs="Times New Roman"/>
          <w:sz w:val="24"/>
          <w:szCs w:val="24"/>
        </w:rPr>
      </w:pPr>
    </w:p>
    <w:p w:rsidR="00CE09FC" w:rsidRPr="00992F79" w:rsidRDefault="00CE09FC" w:rsidP="00992F79">
      <w:pPr>
        <w:spacing w:after="0" w:line="240" w:lineRule="auto"/>
        <w:jc w:val="both"/>
        <w:rPr>
          <w:rFonts w:ascii="Times New Roman" w:eastAsia="Times New Roman" w:hAnsi="Times New Roman" w:cs="Times New Roman"/>
          <w:sz w:val="24"/>
          <w:szCs w:val="24"/>
        </w:rPr>
      </w:pPr>
    </w:p>
    <w:p w:rsidR="00992F79" w:rsidRPr="002B6800" w:rsidRDefault="00992F79" w:rsidP="00A80C06">
      <w:pPr>
        <w:pStyle w:val="Heading2"/>
        <w:rPr>
          <w:rFonts w:ascii="Times New Roman" w:eastAsia="Times New Roman" w:hAnsi="Times New Roman" w:cs="Times New Roman"/>
          <w:sz w:val="32"/>
          <w:szCs w:val="32"/>
        </w:rPr>
      </w:pPr>
      <w:bookmarkStart w:id="11" w:name="_Toc493235898"/>
      <w:r w:rsidRPr="002B6800">
        <w:rPr>
          <w:rFonts w:ascii="Calibri" w:eastAsia="Times New Roman" w:hAnsi="Calibri" w:cs="Calibri"/>
          <w:color w:val="000000"/>
          <w:sz w:val="32"/>
          <w:szCs w:val="32"/>
        </w:rPr>
        <w:t>3.2 Data Cleansing and Standardization</w:t>
      </w:r>
      <w:bookmarkEnd w:id="11"/>
      <w:r w:rsidRPr="002B6800">
        <w:rPr>
          <w:rFonts w:ascii="Calibri" w:eastAsia="Times New Roman" w:hAnsi="Calibri" w:cs="Calibri"/>
          <w:color w:val="000000"/>
          <w:sz w:val="32"/>
          <w:szCs w:val="32"/>
        </w:rPr>
        <w:t xml:space="preserve"> </w:t>
      </w:r>
    </w:p>
    <w:p w:rsidR="005B7D41" w:rsidRDefault="00992F79" w:rsidP="005B7D41">
      <w:pPr>
        <w:spacing w:line="240" w:lineRule="auto"/>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ab/>
      </w:r>
    </w:p>
    <w:p w:rsidR="005B7D41" w:rsidRDefault="005B7D41" w:rsidP="005B7D41">
      <w:pPr>
        <w:spacing w:line="240" w:lineRule="auto"/>
        <w:jc w:val="both"/>
        <w:rPr>
          <w:rFonts w:ascii="Times New Roman" w:eastAsia="Times New Roman" w:hAnsi="Times New Roman" w:cs="Times New Roman"/>
          <w:sz w:val="24"/>
          <w:szCs w:val="24"/>
        </w:rPr>
      </w:pPr>
    </w:p>
    <w:p w:rsidR="00992F79" w:rsidRPr="00992F79" w:rsidRDefault="00992F79" w:rsidP="005B7D41">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SDK allows the user to cleanup input data and transform it to uniform view. It is possible to apply simple transformations:</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0"/>
          <w:numId w:val="7"/>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Removing of trailing and leading spaces.</w:t>
      </w:r>
    </w:p>
    <w:p w:rsidR="00992F79" w:rsidRPr="00992F79" w:rsidRDefault="00992F79" w:rsidP="00992F79">
      <w:pPr>
        <w:numPr>
          <w:ilvl w:val="0"/>
          <w:numId w:val="7"/>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Replace and remove unwanted  characters.</w:t>
      </w:r>
    </w:p>
    <w:p w:rsidR="00992F79" w:rsidRPr="00992F79" w:rsidRDefault="00992F79" w:rsidP="00992F79">
      <w:pPr>
        <w:numPr>
          <w:ilvl w:val="0"/>
          <w:numId w:val="7"/>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Casing  to upper or lower case, and complex converting.</w:t>
      </w:r>
    </w:p>
    <w:p w:rsidR="00992F79" w:rsidRPr="00992F79" w:rsidRDefault="00992F79" w:rsidP="00992F79">
      <w:pPr>
        <w:numPr>
          <w:ilvl w:val="0"/>
          <w:numId w:val="8"/>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Parse input data using regular expressions (inputting expression directly or using the Pattern Builder™).</w:t>
      </w:r>
    </w:p>
    <w:p w:rsidR="00992F79" w:rsidRPr="00992F79" w:rsidRDefault="00992F79" w:rsidP="00992F79">
      <w:pPr>
        <w:numPr>
          <w:ilvl w:val="0"/>
          <w:numId w:val="8"/>
        </w:numPr>
        <w:spacing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Perform word replacement using proprietary development WordSmith™.</w:t>
      </w:r>
    </w:p>
    <w:p w:rsidR="00992F79" w:rsidRDefault="00992F79" w:rsidP="00992F79">
      <w:pPr>
        <w:spacing w:after="0" w:line="240" w:lineRule="auto"/>
        <w:jc w:val="both"/>
        <w:rPr>
          <w:rFonts w:ascii="Times New Roman" w:eastAsia="Times New Roman" w:hAnsi="Times New Roman" w:cs="Times New Roman"/>
          <w:sz w:val="24"/>
          <w:szCs w:val="24"/>
        </w:rPr>
      </w:pPr>
    </w:p>
    <w:p w:rsidR="00D301B1" w:rsidRPr="00992F79" w:rsidRDefault="00D301B1"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 xml:space="preserve">Also DataMatch Enterprise allows the user  to merge several columns of tabular data into the new field and define special types for columns like Name, </w:t>
      </w:r>
      <w:r w:rsidRPr="00992F79">
        <w:rPr>
          <w:rFonts w:ascii="Calibri" w:eastAsia="Times New Roman" w:hAnsi="Calibri" w:cs="Calibri"/>
          <w:color w:val="000000"/>
          <w:sz w:val="28"/>
          <w:szCs w:val="28"/>
        </w:rPr>
        <w:lastRenderedPageBreak/>
        <w:t>Address, Company name, etc. After defining such columns extra fields are usually created.</w:t>
      </w:r>
    </w:p>
    <w:p w:rsidR="00992F79" w:rsidRPr="00992F79" w:rsidRDefault="00992F79" w:rsidP="00992F79">
      <w:pPr>
        <w:spacing w:line="240" w:lineRule="auto"/>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Transformed data is stored in separate tables on local hard drive and then is used for the additional  steps of data processing in DataMatch Enterprise or DataMatch Enterprise API.</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2B6800" w:rsidRDefault="00992F79" w:rsidP="00A80C06">
      <w:pPr>
        <w:pStyle w:val="Heading2"/>
        <w:rPr>
          <w:rFonts w:ascii="Times New Roman" w:eastAsia="Times New Roman" w:hAnsi="Times New Roman" w:cs="Times New Roman"/>
          <w:sz w:val="32"/>
          <w:szCs w:val="32"/>
        </w:rPr>
      </w:pPr>
      <w:bookmarkStart w:id="12" w:name="_Toc493235899"/>
      <w:r w:rsidRPr="002B6800">
        <w:rPr>
          <w:rFonts w:ascii="Calibri" w:eastAsia="Times New Roman" w:hAnsi="Calibri" w:cs="Calibri"/>
          <w:color w:val="000000"/>
          <w:sz w:val="32"/>
          <w:szCs w:val="32"/>
        </w:rPr>
        <w:t>3.3 Matching process</w:t>
      </w:r>
      <w:bookmarkEnd w:id="12"/>
      <w:r w:rsidRPr="002B6800">
        <w:rPr>
          <w:rFonts w:ascii="Calibri" w:eastAsia="Times New Roman" w:hAnsi="Calibri" w:cs="Calibri"/>
          <w:color w:val="000000"/>
          <w:sz w:val="32"/>
          <w:szCs w:val="32"/>
        </w:rPr>
        <w:t xml:space="preserve"> </w:t>
      </w:r>
    </w:p>
    <w:p w:rsidR="005B7D41" w:rsidRDefault="005B7D41" w:rsidP="005B7D41">
      <w:pPr>
        <w:spacing w:line="240" w:lineRule="auto"/>
        <w:ind w:firstLine="720"/>
        <w:jc w:val="both"/>
        <w:rPr>
          <w:rFonts w:ascii="Times New Roman" w:eastAsia="Times New Roman" w:hAnsi="Times New Roman" w:cs="Times New Roman"/>
          <w:sz w:val="24"/>
          <w:szCs w:val="24"/>
        </w:rPr>
      </w:pPr>
    </w:p>
    <w:p w:rsidR="005B7D41" w:rsidRDefault="005B7D41" w:rsidP="005B7D41">
      <w:pPr>
        <w:spacing w:line="240" w:lineRule="auto"/>
        <w:ind w:firstLine="720"/>
        <w:jc w:val="both"/>
        <w:rPr>
          <w:rFonts w:ascii="Times New Roman" w:eastAsia="Times New Roman" w:hAnsi="Times New Roman" w:cs="Times New Roman"/>
          <w:sz w:val="24"/>
          <w:szCs w:val="24"/>
        </w:rPr>
      </w:pPr>
    </w:p>
    <w:p w:rsidR="00992F79" w:rsidRPr="00992F79" w:rsidRDefault="00992F79" w:rsidP="005B7D41">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The principle function of DataMatch Enterprise, and DataMatch Enterprise SDK, is the Match Engine. It allows the user to perform a  cluster analysis of the large amounts of data using defined criteria.</w:t>
      </w: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Clustering is the task of grouping a set of objects in such a way that objects in the same group (called a cluster) are  similar (in some sense or another) to each other. This process’ main task is exploratory data mining which is a common technique for statistical data analysis, machine learning, pattern recognition, image analysis, information retrieval, bioinformatics, data compression, and computer graphics.</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2B6800" w:rsidRDefault="00992F79" w:rsidP="00A80C06">
      <w:pPr>
        <w:pStyle w:val="Heading2"/>
        <w:rPr>
          <w:rFonts w:ascii="Times New Roman" w:eastAsia="Times New Roman" w:hAnsi="Times New Roman" w:cs="Times New Roman"/>
          <w:sz w:val="32"/>
          <w:szCs w:val="32"/>
        </w:rPr>
      </w:pPr>
      <w:bookmarkStart w:id="13" w:name="_Toc493235900"/>
      <w:r w:rsidRPr="002B6800">
        <w:rPr>
          <w:rFonts w:ascii="Calibri" w:eastAsia="Times New Roman" w:hAnsi="Calibri" w:cs="Calibri"/>
          <w:color w:val="000000"/>
          <w:sz w:val="32"/>
          <w:szCs w:val="32"/>
        </w:rPr>
        <w:t>3.4 Matching Algorithms</w:t>
      </w:r>
      <w:bookmarkEnd w:id="13"/>
    </w:p>
    <w:p w:rsidR="005B7D41" w:rsidRDefault="005B7D41" w:rsidP="00992F79">
      <w:pPr>
        <w:spacing w:line="240" w:lineRule="auto"/>
        <w:ind w:firstLine="720"/>
        <w:jc w:val="both"/>
        <w:rPr>
          <w:rFonts w:ascii="Times New Roman" w:eastAsia="Times New Roman" w:hAnsi="Times New Roman" w:cs="Times New Roman"/>
          <w:sz w:val="24"/>
          <w:szCs w:val="24"/>
        </w:rPr>
      </w:pPr>
    </w:p>
    <w:p w:rsidR="005B7D41" w:rsidRDefault="005B7D41" w:rsidP="00992F79">
      <w:pPr>
        <w:spacing w:line="240" w:lineRule="auto"/>
        <w:ind w:firstLine="720"/>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DataMatch Enterprise API uses several different algorithms for clustering (matching) data:</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0"/>
          <w:numId w:val="9"/>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Exact - combines records into the same group only if the values of matched cells of a table are equivalent.</w:t>
      </w:r>
    </w:p>
    <w:p w:rsidR="00992F79" w:rsidRPr="00992F79" w:rsidRDefault="00992F79" w:rsidP="00992F79">
      <w:pPr>
        <w:numPr>
          <w:ilvl w:val="0"/>
          <w:numId w:val="9"/>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Fuzzy - cell values should be similar by defined percent of similarity.</w:t>
      </w:r>
    </w:p>
    <w:p w:rsidR="00992F79" w:rsidRPr="00992F79" w:rsidRDefault="00992F79" w:rsidP="00992F79">
      <w:pPr>
        <w:numPr>
          <w:ilvl w:val="0"/>
          <w:numId w:val="9"/>
        </w:numPr>
        <w:spacing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Numeric - this algorithm can be used for numeric data only, numbers should be similar according to determined tolerance (percentage).</w:t>
      </w:r>
    </w:p>
    <w:p w:rsidR="00992F79" w:rsidRPr="00992F79" w:rsidRDefault="00992F79" w:rsidP="00992F79">
      <w:pPr>
        <w:spacing w:after="24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The results of matching are presented in a table containing grouped results by various criteria</w:t>
      </w:r>
      <w:r w:rsidRPr="00992F79">
        <w:rPr>
          <w:rFonts w:ascii="Calibri" w:eastAsia="Times New Roman" w:hAnsi="Calibri" w:cs="Calibri"/>
          <w:color w:val="000000"/>
        </w:rPr>
        <w:t xml:space="preserve"> </w:t>
      </w:r>
      <w:r w:rsidRPr="00992F79">
        <w:rPr>
          <w:rFonts w:ascii="Calibri" w:eastAsia="Times New Roman" w:hAnsi="Calibri" w:cs="Calibri"/>
          <w:color w:val="000000"/>
          <w:sz w:val="28"/>
          <w:szCs w:val="28"/>
        </w:rPr>
        <w:t xml:space="preserve">with the ability to replace, merge, and find values based desired </w:t>
      </w:r>
      <w:r w:rsidRPr="00992F79">
        <w:rPr>
          <w:rFonts w:ascii="Calibri" w:eastAsia="Times New Roman" w:hAnsi="Calibri" w:cs="Calibri"/>
          <w:color w:val="000000"/>
          <w:sz w:val="28"/>
          <w:szCs w:val="28"/>
        </w:rPr>
        <w:lastRenderedPageBreak/>
        <w:t>cell content, Also, a  summary report is created which includes statistical information about the match event</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DataMatch Enterprise allows the user to export content at any stage of the project.  This means that the user may export cleansed data or verified addressed without having to run a match event. The data can be exported  the file format desired..</w:t>
      </w:r>
    </w:p>
    <w:p w:rsidR="00992F79" w:rsidRPr="00992F79" w:rsidRDefault="00992F79" w:rsidP="00992F79">
      <w:pPr>
        <w:spacing w:after="240" w:line="240" w:lineRule="auto"/>
        <w:jc w:val="both"/>
        <w:rPr>
          <w:rFonts w:ascii="Times New Roman" w:eastAsia="Times New Roman" w:hAnsi="Times New Roman" w:cs="Times New Roman"/>
          <w:sz w:val="24"/>
          <w:szCs w:val="24"/>
        </w:rPr>
      </w:pPr>
      <w:r w:rsidRPr="00992F79">
        <w:rPr>
          <w:rFonts w:ascii="Times New Roman" w:eastAsia="Times New Roman" w:hAnsi="Times New Roman" w:cs="Times New Roman"/>
          <w:sz w:val="24"/>
          <w:szCs w:val="24"/>
        </w:rPr>
        <w:br/>
      </w:r>
    </w:p>
    <w:p w:rsidR="00992F79" w:rsidRPr="00992F79" w:rsidRDefault="00992F79" w:rsidP="00A80C06">
      <w:pPr>
        <w:pStyle w:val="Heading1"/>
        <w:rPr>
          <w:rFonts w:ascii="Times New Roman" w:eastAsia="Times New Roman" w:hAnsi="Times New Roman" w:cs="Times New Roman"/>
          <w:sz w:val="24"/>
          <w:szCs w:val="24"/>
        </w:rPr>
      </w:pPr>
      <w:bookmarkStart w:id="14" w:name="_Toc493235901"/>
      <w:r w:rsidRPr="00992F79">
        <w:rPr>
          <w:rFonts w:ascii="Calibri" w:eastAsia="Times New Roman" w:hAnsi="Calibri" w:cs="Calibri"/>
          <w:b/>
          <w:bCs/>
          <w:color w:val="000000"/>
          <w:sz w:val="28"/>
          <w:szCs w:val="28"/>
        </w:rPr>
        <w:t>4. DataMatch Enterprise API</w:t>
      </w:r>
      <w:bookmarkEnd w:id="14"/>
      <w:r w:rsidRPr="00992F79">
        <w:rPr>
          <w:rFonts w:ascii="Calibri" w:eastAsia="Times New Roman" w:hAnsi="Calibri" w:cs="Calibri"/>
          <w:b/>
          <w:bCs/>
          <w:color w:val="000000"/>
          <w:sz w:val="28"/>
          <w:szCs w:val="28"/>
        </w:rPr>
        <w:t xml:space="preserve"> </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2B6800" w:rsidRDefault="00992F79" w:rsidP="00A80C06">
      <w:pPr>
        <w:pStyle w:val="Heading2"/>
        <w:rPr>
          <w:rFonts w:ascii="Calibri" w:eastAsia="Times New Roman" w:hAnsi="Calibri" w:cs="Calibri"/>
          <w:color w:val="000000"/>
          <w:sz w:val="32"/>
          <w:szCs w:val="32"/>
        </w:rPr>
      </w:pPr>
      <w:bookmarkStart w:id="15" w:name="_Toc493235902"/>
      <w:r w:rsidRPr="002B6800">
        <w:rPr>
          <w:rFonts w:ascii="Calibri" w:eastAsia="Times New Roman" w:hAnsi="Calibri" w:cs="Calibri"/>
          <w:color w:val="000000"/>
          <w:sz w:val="32"/>
          <w:szCs w:val="32"/>
        </w:rPr>
        <w:t>4.1 How DataMatch Enterprise API can be useful</w:t>
      </w:r>
      <w:bookmarkEnd w:id="15"/>
    </w:p>
    <w:p w:rsidR="005B7D41" w:rsidRDefault="005B7D41" w:rsidP="006A3796">
      <w:pPr>
        <w:ind w:firstLine="720"/>
        <w:rPr>
          <w:sz w:val="28"/>
          <w:szCs w:val="28"/>
        </w:rPr>
      </w:pPr>
    </w:p>
    <w:p w:rsidR="006A3796" w:rsidRDefault="006A3796" w:rsidP="006A3796">
      <w:pPr>
        <w:ind w:firstLine="720"/>
        <w:rPr>
          <w:sz w:val="28"/>
          <w:szCs w:val="28"/>
        </w:rPr>
      </w:pPr>
      <w:r w:rsidRPr="006A3796">
        <w:rPr>
          <w:sz w:val="28"/>
          <w:szCs w:val="28"/>
        </w:rPr>
        <w:t>The Data Match Enterprise API is a component written by Data Ladder for state of the art fuzzy  matching, data formatting and data cleansing – amongst its most common uses are  duplicate prevention, inquiry, deduplication and merge/purge. The Data Match Enterprise  API splits and cases names and addresses, generates match keys for phonetic matching, generates 3-grams for more accurate fuzzy match  and grades matching records. The  component provides a compact and efficient solution to the problems of data quality and duplication on any Windows based system. This is the help file for the .NET Framework Data Match Enterprise  API. API is written in C# programming language. This document assumes that you have familiarity with at least one .NET Framework programming language.  Experience with the utilization of .NET components from within programs would be an  advantage, but not essential. If you have any questions, please contact us and we will be glad to help you.</w:t>
      </w:r>
    </w:p>
    <w:p w:rsidR="008E1D55" w:rsidRDefault="008E1D55" w:rsidP="008E1D55">
      <w:pPr>
        <w:ind w:firstLine="720"/>
        <w:rPr>
          <w:sz w:val="28"/>
          <w:szCs w:val="28"/>
        </w:rPr>
      </w:pPr>
    </w:p>
    <w:p w:rsidR="006A3796" w:rsidRDefault="006A3796" w:rsidP="008E1D55">
      <w:pPr>
        <w:ind w:firstLine="720"/>
        <w:rPr>
          <w:sz w:val="28"/>
          <w:szCs w:val="28"/>
        </w:rPr>
      </w:pPr>
      <w:r w:rsidRPr="006A3796">
        <w:rPr>
          <w:sz w:val="28"/>
          <w:szCs w:val="28"/>
        </w:rPr>
        <w:t>The Data Match Enterprise API consists of a number of classes. These classes are listed and described here along with their properties and/or methods.</w:t>
      </w:r>
    </w:p>
    <w:p w:rsidR="006A3796" w:rsidRPr="006A3796" w:rsidRDefault="006A3796" w:rsidP="006A3796">
      <w:pPr>
        <w:rPr>
          <w:sz w:val="28"/>
          <w:szCs w:val="28"/>
        </w:rPr>
      </w:pPr>
    </w:p>
    <w:tbl>
      <w:tblPr>
        <w:tblStyle w:val="TableGrid"/>
        <w:tblW w:w="10165" w:type="dxa"/>
        <w:tblLook w:val="04A0" w:firstRow="1" w:lastRow="0" w:firstColumn="1" w:lastColumn="0" w:noHBand="0" w:noVBand="1"/>
      </w:tblPr>
      <w:tblGrid>
        <w:gridCol w:w="4855"/>
        <w:gridCol w:w="5310"/>
      </w:tblGrid>
      <w:tr w:rsidR="008E1D55" w:rsidTr="008E1D55">
        <w:tc>
          <w:tcPr>
            <w:tcW w:w="4855" w:type="dxa"/>
            <w:tcBorders>
              <w:right w:val="nil"/>
            </w:tcBorders>
          </w:tcPr>
          <w:p w:rsidR="008E1D55" w:rsidRPr="00FB09A2" w:rsidRDefault="008E1D55" w:rsidP="008E1D55">
            <w:pPr>
              <w:jc w:val="center"/>
              <w:rPr>
                <w:i/>
                <w:sz w:val="32"/>
                <w:szCs w:val="32"/>
              </w:rPr>
            </w:pPr>
            <w:r w:rsidRPr="00FB09A2">
              <w:rPr>
                <w:i/>
                <w:sz w:val="32"/>
                <w:szCs w:val="32"/>
              </w:rPr>
              <w:t>Class</w:t>
            </w:r>
          </w:p>
        </w:tc>
        <w:tc>
          <w:tcPr>
            <w:tcW w:w="5310" w:type="dxa"/>
          </w:tcPr>
          <w:p w:rsidR="008E1D55" w:rsidRPr="00FB09A2" w:rsidRDefault="008E1D55" w:rsidP="008E1D55">
            <w:pPr>
              <w:jc w:val="center"/>
              <w:rPr>
                <w:i/>
                <w:sz w:val="32"/>
                <w:szCs w:val="32"/>
              </w:rPr>
            </w:pPr>
            <w:r w:rsidRPr="00FB09A2">
              <w:rPr>
                <w:i/>
                <w:sz w:val="32"/>
                <w:szCs w:val="32"/>
              </w:rPr>
              <w:t>Description</w:t>
            </w:r>
          </w:p>
        </w:tc>
      </w:tr>
      <w:tr w:rsidR="008E1D55" w:rsidTr="008E1D55">
        <w:tc>
          <w:tcPr>
            <w:tcW w:w="4855" w:type="dxa"/>
            <w:tcBorders>
              <w:right w:val="nil"/>
            </w:tcBorders>
          </w:tcPr>
          <w:p w:rsidR="008E1D55" w:rsidRPr="006A3796" w:rsidRDefault="008E1D55" w:rsidP="008E1D55">
            <w:pPr>
              <w:rPr>
                <w:b/>
                <w:sz w:val="28"/>
                <w:szCs w:val="28"/>
              </w:rPr>
            </w:pPr>
            <w:r w:rsidRPr="006A3796">
              <w:rPr>
                <w:b/>
                <w:sz w:val="28"/>
                <w:szCs w:val="28"/>
              </w:rPr>
              <w:t>MatchEngine</w:t>
            </w:r>
          </w:p>
        </w:tc>
        <w:tc>
          <w:tcPr>
            <w:tcW w:w="5310" w:type="dxa"/>
          </w:tcPr>
          <w:p w:rsidR="008E1D55" w:rsidRPr="006A3796" w:rsidRDefault="008E1D55" w:rsidP="008E1D55">
            <w:pPr>
              <w:rPr>
                <w:sz w:val="28"/>
                <w:szCs w:val="28"/>
              </w:rPr>
            </w:pPr>
            <w:r w:rsidRPr="006A3796">
              <w:rPr>
                <w:sz w:val="28"/>
                <w:szCs w:val="28"/>
              </w:rPr>
              <w:t>Provides the core interface for using and</w:t>
            </w:r>
          </w:p>
          <w:p w:rsidR="008E1D55" w:rsidRPr="006A3796" w:rsidRDefault="008E1D55" w:rsidP="008E1D55">
            <w:pPr>
              <w:rPr>
                <w:sz w:val="28"/>
                <w:szCs w:val="28"/>
              </w:rPr>
            </w:pPr>
            <w:r w:rsidRPr="006A3796">
              <w:rPr>
                <w:sz w:val="28"/>
                <w:szCs w:val="28"/>
              </w:rPr>
              <w:lastRenderedPageBreak/>
              <w:t>configuring the Data Match Enterprise API.</w:t>
            </w:r>
          </w:p>
        </w:tc>
      </w:tr>
      <w:tr w:rsidR="008E1D55" w:rsidTr="008E1D55">
        <w:tc>
          <w:tcPr>
            <w:tcW w:w="4855" w:type="dxa"/>
            <w:tcBorders>
              <w:right w:val="nil"/>
            </w:tcBorders>
          </w:tcPr>
          <w:p w:rsidR="008E1D55" w:rsidRPr="006A3796" w:rsidRDefault="008E1D55" w:rsidP="008E1D55">
            <w:pPr>
              <w:rPr>
                <w:b/>
                <w:sz w:val="28"/>
                <w:szCs w:val="28"/>
              </w:rPr>
            </w:pPr>
            <w:r w:rsidRPr="006A3796">
              <w:rPr>
                <w:b/>
                <w:sz w:val="28"/>
                <w:szCs w:val="28"/>
              </w:rPr>
              <w:lastRenderedPageBreak/>
              <w:t>MatchDefinitionBuilder</w:t>
            </w:r>
          </w:p>
        </w:tc>
        <w:tc>
          <w:tcPr>
            <w:tcW w:w="5310" w:type="dxa"/>
          </w:tcPr>
          <w:p w:rsidR="008E1D55" w:rsidRPr="006A3796" w:rsidRDefault="008E1D55" w:rsidP="008E1D55">
            <w:pPr>
              <w:rPr>
                <w:sz w:val="28"/>
                <w:szCs w:val="28"/>
              </w:rPr>
            </w:pPr>
            <w:r w:rsidRPr="006A3796">
              <w:rPr>
                <w:sz w:val="28"/>
                <w:szCs w:val="28"/>
              </w:rPr>
              <w:t xml:space="preserve">Contains all settings used by the MatchEngine </w:t>
            </w:r>
          </w:p>
          <w:p w:rsidR="008E1D55" w:rsidRPr="006A3796" w:rsidRDefault="008E1D55" w:rsidP="008E1D55">
            <w:pPr>
              <w:rPr>
                <w:sz w:val="28"/>
                <w:szCs w:val="28"/>
              </w:rPr>
            </w:pPr>
            <w:r w:rsidRPr="006A3796">
              <w:rPr>
                <w:sz w:val="28"/>
                <w:szCs w:val="28"/>
              </w:rPr>
              <w:t>class.</w:t>
            </w:r>
          </w:p>
        </w:tc>
      </w:tr>
      <w:tr w:rsidR="008E1D55" w:rsidTr="008E1D55">
        <w:tc>
          <w:tcPr>
            <w:tcW w:w="4855" w:type="dxa"/>
            <w:tcBorders>
              <w:right w:val="nil"/>
            </w:tcBorders>
          </w:tcPr>
          <w:p w:rsidR="008E1D55" w:rsidRPr="006A3796" w:rsidRDefault="008E1D55" w:rsidP="008E1D55">
            <w:pPr>
              <w:rPr>
                <w:b/>
                <w:sz w:val="28"/>
                <w:szCs w:val="28"/>
              </w:rPr>
            </w:pPr>
            <w:r w:rsidRPr="006A3796">
              <w:rPr>
                <w:b/>
                <w:sz w:val="28"/>
                <w:szCs w:val="28"/>
              </w:rPr>
              <w:t>MatchDefinitionSingle</w:t>
            </w:r>
          </w:p>
        </w:tc>
        <w:tc>
          <w:tcPr>
            <w:tcW w:w="5310" w:type="dxa"/>
          </w:tcPr>
          <w:p w:rsidR="008E1D55" w:rsidRPr="006A3796" w:rsidRDefault="008E1D55" w:rsidP="008E1D55">
            <w:pPr>
              <w:rPr>
                <w:sz w:val="28"/>
                <w:szCs w:val="28"/>
              </w:rPr>
            </w:pPr>
            <w:r w:rsidRPr="006A3796">
              <w:rPr>
                <w:sz w:val="28"/>
                <w:szCs w:val="28"/>
              </w:rPr>
              <w:t>Contains all settings for set of mapped fields</w:t>
            </w:r>
          </w:p>
        </w:tc>
      </w:tr>
      <w:tr w:rsidR="008E1D55" w:rsidTr="008E1D55">
        <w:tc>
          <w:tcPr>
            <w:tcW w:w="4855" w:type="dxa"/>
            <w:tcBorders>
              <w:right w:val="nil"/>
            </w:tcBorders>
          </w:tcPr>
          <w:p w:rsidR="008E1D55" w:rsidRPr="006A3796" w:rsidRDefault="008E1D55" w:rsidP="008E1D55">
            <w:pPr>
              <w:rPr>
                <w:b/>
                <w:sz w:val="28"/>
                <w:szCs w:val="28"/>
              </w:rPr>
            </w:pPr>
            <w:r w:rsidRPr="006A3796">
              <w:rPr>
                <w:b/>
                <w:sz w:val="28"/>
                <w:szCs w:val="28"/>
              </w:rPr>
              <w:t>MatchDefinitionsList</w:t>
            </w:r>
          </w:p>
        </w:tc>
        <w:tc>
          <w:tcPr>
            <w:tcW w:w="5310" w:type="dxa"/>
          </w:tcPr>
          <w:p w:rsidR="008E1D55" w:rsidRPr="006A3796" w:rsidRDefault="008E1D55" w:rsidP="008E1D55">
            <w:pPr>
              <w:rPr>
                <w:sz w:val="28"/>
                <w:szCs w:val="28"/>
              </w:rPr>
            </w:pPr>
            <w:r w:rsidRPr="006A3796">
              <w:rPr>
                <w:sz w:val="28"/>
                <w:szCs w:val="28"/>
              </w:rPr>
              <w:t>A list of MatchDefinitionSingle</w:t>
            </w:r>
          </w:p>
        </w:tc>
      </w:tr>
      <w:tr w:rsidR="008E1D55" w:rsidTr="008E1D55">
        <w:tc>
          <w:tcPr>
            <w:tcW w:w="4855" w:type="dxa"/>
            <w:tcBorders>
              <w:right w:val="nil"/>
            </w:tcBorders>
          </w:tcPr>
          <w:p w:rsidR="008E1D55" w:rsidRPr="006A3796" w:rsidRDefault="008E1D55" w:rsidP="008E1D55">
            <w:pPr>
              <w:rPr>
                <w:b/>
                <w:sz w:val="28"/>
                <w:szCs w:val="28"/>
              </w:rPr>
            </w:pPr>
            <w:r w:rsidRPr="006A3796">
              <w:rPr>
                <w:b/>
                <w:sz w:val="28"/>
                <w:szCs w:val="28"/>
              </w:rPr>
              <w:t>MultipleMatchDefinitionsManager</w:t>
            </w:r>
          </w:p>
        </w:tc>
        <w:tc>
          <w:tcPr>
            <w:tcW w:w="5310" w:type="dxa"/>
          </w:tcPr>
          <w:p w:rsidR="008E1D55" w:rsidRPr="006A3796" w:rsidRDefault="008E1D55" w:rsidP="008E1D55">
            <w:pPr>
              <w:rPr>
                <w:sz w:val="28"/>
                <w:szCs w:val="28"/>
              </w:rPr>
            </w:pPr>
            <w:r w:rsidRPr="006A3796">
              <w:rPr>
                <w:sz w:val="28"/>
                <w:szCs w:val="28"/>
              </w:rPr>
              <w:t>More than one MatchDefinitionsList can be used in the matching process and this class contains them</w:t>
            </w:r>
          </w:p>
        </w:tc>
      </w:tr>
      <w:tr w:rsidR="008E1D55" w:rsidTr="008E1D55">
        <w:tc>
          <w:tcPr>
            <w:tcW w:w="4855" w:type="dxa"/>
            <w:tcBorders>
              <w:right w:val="nil"/>
            </w:tcBorders>
          </w:tcPr>
          <w:p w:rsidR="008E1D55" w:rsidRPr="006A3796" w:rsidRDefault="008E1D55" w:rsidP="008E1D55">
            <w:pPr>
              <w:rPr>
                <w:b/>
                <w:sz w:val="28"/>
                <w:szCs w:val="28"/>
              </w:rPr>
            </w:pPr>
            <w:r w:rsidRPr="006A3796">
              <w:rPr>
                <w:b/>
                <w:sz w:val="28"/>
                <w:szCs w:val="28"/>
              </w:rPr>
              <w:t>OnDriveTable</w:t>
            </w:r>
          </w:p>
          <w:p w:rsidR="008E1D55" w:rsidRPr="006A3796" w:rsidRDefault="008E1D55" w:rsidP="008E1D55">
            <w:pPr>
              <w:rPr>
                <w:b/>
                <w:sz w:val="28"/>
                <w:szCs w:val="28"/>
              </w:rPr>
            </w:pPr>
          </w:p>
        </w:tc>
        <w:tc>
          <w:tcPr>
            <w:tcW w:w="5310" w:type="dxa"/>
          </w:tcPr>
          <w:p w:rsidR="008E1D55" w:rsidRPr="006A3796" w:rsidRDefault="008E1D55" w:rsidP="008E1D55">
            <w:pPr>
              <w:rPr>
                <w:sz w:val="28"/>
                <w:szCs w:val="28"/>
              </w:rPr>
            </w:pPr>
            <w:r w:rsidRPr="006A3796">
              <w:rPr>
                <w:sz w:val="28"/>
                <w:szCs w:val="28"/>
              </w:rPr>
              <w:t>Permanent table used for storage of imported data sets, indexes, temporary and final results of mthe matching proces</w:t>
            </w:r>
          </w:p>
        </w:tc>
      </w:tr>
      <w:tr w:rsidR="008E1D55" w:rsidTr="008E1D55">
        <w:tc>
          <w:tcPr>
            <w:tcW w:w="4855" w:type="dxa"/>
            <w:tcBorders>
              <w:right w:val="nil"/>
            </w:tcBorders>
          </w:tcPr>
          <w:p w:rsidR="008E1D55" w:rsidRPr="006A3796" w:rsidRDefault="008E1D55" w:rsidP="008E1D55">
            <w:pPr>
              <w:rPr>
                <w:b/>
                <w:sz w:val="28"/>
                <w:szCs w:val="28"/>
              </w:rPr>
            </w:pPr>
            <w:r w:rsidRPr="006A3796">
              <w:rPr>
                <w:b/>
                <w:sz w:val="28"/>
                <w:szCs w:val="28"/>
              </w:rPr>
              <w:t>IReaderHelper</w:t>
            </w:r>
          </w:p>
          <w:p w:rsidR="008E1D55" w:rsidRPr="006A3796" w:rsidRDefault="008E1D55" w:rsidP="008E1D55">
            <w:pPr>
              <w:rPr>
                <w:b/>
                <w:sz w:val="28"/>
                <w:szCs w:val="28"/>
              </w:rPr>
            </w:pPr>
          </w:p>
        </w:tc>
        <w:tc>
          <w:tcPr>
            <w:tcW w:w="5310" w:type="dxa"/>
          </w:tcPr>
          <w:p w:rsidR="008E1D55" w:rsidRPr="006A3796" w:rsidRDefault="008E1D55" w:rsidP="008E1D55">
            <w:pPr>
              <w:rPr>
                <w:sz w:val="28"/>
                <w:szCs w:val="28"/>
              </w:rPr>
            </w:pPr>
            <w:r w:rsidRPr="006A3796">
              <w:rPr>
                <w:sz w:val="28"/>
                <w:szCs w:val="28"/>
              </w:rPr>
              <w:t>Interface used to import/export data from various data sources (SQL Server, mySql, Excel, CSV..)</w:t>
            </w:r>
          </w:p>
        </w:tc>
      </w:tr>
      <w:tr w:rsidR="008E1D55" w:rsidTr="008E1D55">
        <w:tc>
          <w:tcPr>
            <w:tcW w:w="4855" w:type="dxa"/>
            <w:tcBorders>
              <w:right w:val="nil"/>
            </w:tcBorders>
          </w:tcPr>
          <w:p w:rsidR="008E1D55" w:rsidRPr="006A3796" w:rsidRDefault="008E1D55" w:rsidP="008E1D55">
            <w:pPr>
              <w:rPr>
                <w:b/>
                <w:sz w:val="28"/>
                <w:szCs w:val="28"/>
              </w:rPr>
            </w:pPr>
            <w:r w:rsidRPr="006A3796">
              <w:rPr>
                <w:b/>
                <w:sz w:val="28"/>
                <w:szCs w:val="28"/>
              </w:rPr>
              <w:t>ReaderConfiguration</w:t>
            </w:r>
          </w:p>
          <w:p w:rsidR="008E1D55" w:rsidRPr="006A3796" w:rsidRDefault="008E1D55" w:rsidP="008E1D55">
            <w:pPr>
              <w:rPr>
                <w:b/>
                <w:sz w:val="28"/>
                <w:szCs w:val="28"/>
              </w:rPr>
            </w:pPr>
          </w:p>
        </w:tc>
        <w:tc>
          <w:tcPr>
            <w:tcW w:w="5310" w:type="dxa"/>
          </w:tcPr>
          <w:p w:rsidR="008E1D55" w:rsidRPr="006A3796" w:rsidRDefault="008E1D55" w:rsidP="008E1D55">
            <w:pPr>
              <w:rPr>
                <w:sz w:val="28"/>
                <w:szCs w:val="28"/>
              </w:rPr>
            </w:pPr>
            <w:r w:rsidRPr="006A3796">
              <w:rPr>
                <w:sz w:val="28"/>
                <w:szCs w:val="28"/>
              </w:rPr>
              <w:t>Used to configure the reader</w:t>
            </w:r>
          </w:p>
        </w:tc>
      </w:tr>
      <w:tr w:rsidR="008E1D55" w:rsidTr="008E1D55">
        <w:tc>
          <w:tcPr>
            <w:tcW w:w="4855" w:type="dxa"/>
            <w:tcBorders>
              <w:right w:val="nil"/>
            </w:tcBorders>
          </w:tcPr>
          <w:p w:rsidR="008E1D55" w:rsidRPr="006A3796" w:rsidRDefault="008E1D55" w:rsidP="008E1D55">
            <w:pPr>
              <w:rPr>
                <w:b/>
                <w:sz w:val="28"/>
                <w:szCs w:val="28"/>
              </w:rPr>
            </w:pPr>
            <w:r w:rsidRPr="006A3796">
              <w:rPr>
                <w:b/>
                <w:sz w:val="28"/>
                <w:szCs w:val="28"/>
              </w:rPr>
              <w:t>ReaderToVariableTableConvertor</w:t>
            </w:r>
          </w:p>
          <w:p w:rsidR="008E1D55" w:rsidRPr="006A3796" w:rsidRDefault="008E1D55" w:rsidP="008E1D55">
            <w:pPr>
              <w:rPr>
                <w:b/>
                <w:sz w:val="28"/>
                <w:szCs w:val="28"/>
              </w:rPr>
            </w:pPr>
          </w:p>
        </w:tc>
        <w:tc>
          <w:tcPr>
            <w:tcW w:w="5310" w:type="dxa"/>
          </w:tcPr>
          <w:p w:rsidR="008E1D55" w:rsidRPr="006A3796" w:rsidRDefault="008E1D55" w:rsidP="008E1D55">
            <w:pPr>
              <w:rPr>
                <w:sz w:val="28"/>
                <w:szCs w:val="28"/>
              </w:rPr>
            </w:pPr>
            <w:r w:rsidRPr="006A3796">
              <w:rPr>
                <w:sz w:val="28"/>
                <w:szCs w:val="28"/>
              </w:rPr>
              <w:t xml:space="preserve">Converts data from any reader to OnDriveTable for later use in the API </w:t>
            </w:r>
          </w:p>
        </w:tc>
      </w:tr>
    </w:tbl>
    <w:p w:rsidR="006A3796" w:rsidRPr="00FB09A2" w:rsidRDefault="006A3796" w:rsidP="00992F79">
      <w:pPr>
        <w:spacing w:line="240" w:lineRule="auto"/>
        <w:jc w:val="both"/>
        <w:rPr>
          <w:rFonts w:ascii="Times New Roman" w:eastAsia="Times New Roman" w:hAnsi="Times New Roman" w:cs="Times New Roman"/>
          <w:sz w:val="24"/>
          <w:szCs w:val="24"/>
        </w:rPr>
      </w:pP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 xml:space="preserve">In DataMatch Enterprise the user is offered a large range of options and functionality for processing large amounts of data in the shortest time possible, however, the API allows   developers to implement this powerful match functionality into their own applications in order to achieve a real time solution. For these purposes SDK includes API which allows developers to work with DataMatch Enterprise projects, perform data transformation, cleansing and logically group similar data sets. The user can import processed data into different formats and types of data sources. </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2B6800" w:rsidRDefault="002B6800" w:rsidP="00992F79">
      <w:pPr>
        <w:spacing w:line="240" w:lineRule="auto"/>
        <w:jc w:val="both"/>
        <w:rPr>
          <w:rFonts w:ascii="Calibri" w:eastAsia="Times New Roman" w:hAnsi="Calibri" w:cs="Calibri"/>
          <w:color w:val="000000"/>
          <w:sz w:val="28"/>
          <w:szCs w:val="28"/>
        </w:rPr>
      </w:pPr>
    </w:p>
    <w:p w:rsidR="00992F79" w:rsidRPr="002B6800" w:rsidRDefault="00992F79" w:rsidP="00A80C06">
      <w:pPr>
        <w:pStyle w:val="Heading2"/>
        <w:rPr>
          <w:rFonts w:ascii="Times New Roman" w:eastAsia="Times New Roman" w:hAnsi="Times New Roman" w:cs="Times New Roman"/>
          <w:sz w:val="32"/>
          <w:szCs w:val="32"/>
        </w:rPr>
      </w:pPr>
      <w:bookmarkStart w:id="16" w:name="_Toc493235903"/>
      <w:r w:rsidRPr="002B6800">
        <w:rPr>
          <w:rFonts w:ascii="Calibri" w:eastAsia="Times New Roman" w:hAnsi="Calibri" w:cs="Calibri"/>
          <w:color w:val="000000"/>
          <w:sz w:val="32"/>
          <w:szCs w:val="32"/>
        </w:rPr>
        <w:t>4.2 What our API offers</w:t>
      </w:r>
      <w:bookmarkEnd w:id="16"/>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2B6800" w:rsidRDefault="002B6800" w:rsidP="00992F79">
      <w:pPr>
        <w:spacing w:line="240" w:lineRule="auto"/>
        <w:ind w:firstLine="720"/>
        <w:jc w:val="both"/>
        <w:rPr>
          <w:rFonts w:ascii="Calibri" w:eastAsia="Times New Roman" w:hAnsi="Calibri" w:cs="Calibri"/>
          <w:color w:val="000000"/>
          <w:sz w:val="28"/>
          <w:szCs w:val="28"/>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API includes several Visual Studio projects with API main functions demonstration and code examples:</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0"/>
          <w:numId w:val="10"/>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WCF service for API. It allows developers to create client-server applications both for Desktop and Web.</w:t>
      </w:r>
    </w:p>
    <w:p w:rsidR="00992F79" w:rsidRPr="00992F79" w:rsidRDefault="00992F79" w:rsidP="00992F79">
      <w:pPr>
        <w:numPr>
          <w:ilvl w:val="0"/>
          <w:numId w:val="10"/>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Desktop application that allows to search some data in data sources of loaded DataMatch Enterprise project.</w:t>
      </w:r>
    </w:p>
    <w:p w:rsidR="00992F79" w:rsidRPr="00992F79" w:rsidRDefault="00992F79" w:rsidP="00992F79">
      <w:pPr>
        <w:numPr>
          <w:ilvl w:val="0"/>
          <w:numId w:val="10"/>
        </w:numPr>
        <w:spacing w:after="0"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Sources can be transformed.</w:t>
      </w:r>
    </w:p>
    <w:p w:rsidR="00992F79" w:rsidRPr="00992F79" w:rsidRDefault="00992F79" w:rsidP="00992F79">
      <w:pPr>
        <w:numPr>
          <w:ilvl w:val="0"/>
          <w:numId w:val="10"/>
        </w:numPr>
        <w:spacing w:line="240" w:lineRule="auto"/>
        <w:ind w:left="1440"/>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Application that perform matching of DataMatch Enterprise project data in automated mode.</w:t>
      </w:r>
    </w:p>
    <w:p w:rsidR="00992F79" w:rsidRPr="00992F79" w:rsidRDefault="00992F79" w:rsidP="00992F79">
      <w:pPr>
        <w:spacing w:after="240" w:line="240" w:lineRule="auto"/>
        <w:jc w:val="both"/>
        <w:rPr>
          <w:rFonts w:ascii="Times New Roman" w:eastAsia="Times New Roman" w:hAnsi="Times New Roman" w:cs="Times New Roman"/>
          <w:sz w:val="24"/>
          <w:szCs w:val="24"/>
        </w:rPr>
      </w:pPr>
    </w:p>
    <w:p w:rsidR="005B7D41" w:rsidRDefault="005B7D41" w:rsidP="00992F79">
      <w:pPr>
        <w:spacing w:line="240" w:lineRule="auto"/>
        <w:ind w:firstLine="720"/>
        <w:jc w:val="both"/>
        <w:rPr>
          <w:rFonts w:ascii="Calibri" w:eastAsia="Times New Roman" w:hAnsi="Calibri" w:cs="Calibri"/>
          <w:color w:val="000000"/>
          <w:sz w:val="28"/>
          <w:szCs w:val="28"/>
        </w:rPr>
      </w:pPr>
    </w:p>
    <w:p w:rsidR="005B7D41" w:rsidRDefault="005B7D41" w:rsidP="00992F79">
      <w:pPr>
        <w:spacing w:line="240" w:lineRule="auto"/>
        <w:ind w:firstLine="720"/>
        <w:jc w:val="both"/>
        <w:rPr>
          <w:rFonts w:ascii="Calibri" w:eastAsia="Times New Roman" w:hAnsi="Calibri" w:cs="Calibri"/>
          <w:color w:val="000000"/>
          <w:sz w:val="28"/>
          <w:szCs w:val="28"/>
        </w:rPr>
      </w:pPr>
    </w:p>
    <w:p w:rsidR="005B7D41" w:rsidRDefault="005B7D41" w:rsidP="00992F79">
      <w:pPr>
        <w:spacing w:line="240" w:lineRule="auto"/>
        <w:ind w:firstLine="720"/>
        <w:jc w:val="both"/>
        <w:rPr>
          <w:rFonts w:ascii="Calibri" w:eastAsia="Times New Roman" w:hAnsi="Calibri" w:cs="Calibri"/>
          <w:color w:val="000000"/>
          <w:sz w:val="28"/>
          <w:szCs w:val="28"/>
        </w:rPr>
      </w:pPr>
    </w:p>
    <w:p w:rsidR="00B52875" w:rsidRDefault="00B52875" w:rsidP="00992F79">
      <w:pPr>
        <w:spacing w:line="240" w:lineRule="auto"/>
        <w:ind w:firstLine="720"/>
        <w:jc w:val="both"/>
        <w:rPr>
          <w:rFonts w:ascii="Calibri" w:eastAsia="Times New Roman" w:hAnsi="Calibri" w:cs="Calibri"/>
          <w:color w:val="000000"/>
          <w:sz w:val="28"/>
          <w:szCs w:val="28"/>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DataMatch Enterprise API exposes for developers most of functions that available in the Data Match Enterprise application. It’s possible to:</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numPr>
          <w:ilvl w:val="1"/>
          <w:numId w:val="11"/>
        </w:numPr>
        <w:spacing w:after="0" w:line="240" w:lineRule="auto"/>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Import some DataMatch Enterprise project.</w:t>
      </w:r>
    </w:p>
    <w:p w:rsidR="00992F79" w:rsidRPr="00992F79" w:rsidRDefault="00992F79" w:rsidP="00992F79">
      <w:pPr>
        <w:numPr>
          <w:ilvl w:val="1"/>
          <w:numId w:val="11"/>
        </w:numPr>
        <w:spacing w:after="0" w:line="240" w:lineRule="auto"/>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Perform transformation.</w:t>
      </w:r>
    </w:p>
    <w:p w:rsidR="00992F79" w:rsidRPr="00992F79" w:rsidRDefault="00992F79" w:rsidP="00992F79">
      <w:pPr>
        <w:numPr>
          <w:ilvl w:val="1"/>
          <w:numId w:val="11"/>
        </w:numPr>
        <w:spacing w:after="0" w:line="240" w:lineRule="auto"/>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Export transformed data.</w:t>
      </w:r>
    </w:p>
    <w:p w:rsidR="00992F79" w:rsidRPr="00992F79" w:rsidRDefault="00992F79" w:rsidP="00992F79">
      <w:pPr>
        <w:numPr>
          <w:ilvl w:val="1"/>
          <w:numId w:val="11"/>
        </w:numPr>
        <w:spacing w:after="0" w:line="240" w:lineRule="auto"/>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Perform Clustering (Matching) of the data.</w:t>
      </w:r>
    </w:p>
    <w:p w:rsidR="00992F79" w:rsidRPr="00992F79" w:rsidRDefault="00992F79" w:rsidP="00992F79">
      <w:pPr>
        <w:numPr>
          <w:ilvl w:val="1"/>
          <w:numId w:val="11"/>
        </w:numPr>
        <w:spacing w:after="0" w:line="240" w:lineRule="auto"/>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Export matched groups and pairs of source rows.</w:t>
      </w:r>
    </w:p>
    <w:p w:rsidR="00992F79" w:rsidRPr="00992F79" w:rsidRDefault="00992F79" w:rsidP="00992F79">
      <w:pPr>
        <w:numPr>
          <w:ilvl w:val="1"/>
          <w:numId w:val="11"/>
        </w:numPr>
        <w:spacing w:line="240" w:lineRule="auto"/>
        <w:jc w:val="both"/>
        <w:textAlignment w:val="baseline"/>
        <w:rPr>
          <w:rFonts w:ascii="Arial" w:eastAsia="Times New Roman" w:hAnsi="Arial" w:cs="Arial"/>
          <w:color w:val="000000"/>
          <w:sz w:val="28"/>
          <w:szCs w:val="28"/>
        </w:rPr>
      </w:pPr>
      <w:r w:rsidRPr="00992F79">
        <w:rPr>
          <w:rFonts w:ascii="Calibri" w:eastAsia="Times New Roman" w:hAnsi="Calibri" w:cs="Calibri"/>
          <w:color w:val="000000"/>
          <w:sz w:val="28"/>
          <w:szCs w:val="28"/>
        </w:rPr>
        <w:t>Analyze quality of the data (Create data profile).</w:t>
      </w:r>
    </w:p>
    <w:p w:rsidR="00992F79" w:rsidRDefault="00992F79" w:rsidP="00992F79">
      <w:pPr>
        <w:spacing w:after="240" w:line="240" w:lineRule="auto"/>
        <w:jc w:val="both"/>
        <w:rPr>
          <w:rFonts w:ascii="Times New Roman" w:eastAsia="Times New Roman" w:hAnsi="Times New Roman" w:cs="Times New Roman"/>
          <w:sz w:val="24"/>
          <w:szCs w:val="24"/>
        </w:rPr>
      </w:pPr>
    </w:p>
    <w:p w:rsidR="002B6800" w:rsidRPr="00E95823" w:rsidRDefault="005F446A" w:rsidP="008B4144">
      <w:pPr>
        <w:pStyle w:val="Heading2"/>
        <w:rPr>
          <w:rFonts w:asciiTheme="minorHAnsi" w:eastAsia="Times New Roman" w:hAnsiTheme="minorHAnsi" w:cstheme="minorHAnsi"/>
          <w:sz w:val="32"/>
          <w:szCs w:val="32"/>
        </w:rPr>
      </w:pPr>
      <w:bookmarkStart w:id="17" w:name="_Toc493235904"/>
      <w:r w:rsidRPr="00E95823">
        <w:rPr>
          <w:rFonts w:asciiTheme="minorHAnsi" w:eastAsia="Times New Roman" w:hAnsiTheme="minorHAnsi" w:cstheme="minorHAnsi"/>
          <w:sz w:val="32"/>
          <w:szCs w:val="32"/>
        </w:rPr>
        <w:t>4.3 Examples of Use</w:t>
      </w:r>
      <w:bookmarkEnd w:id="17"/>
    </w:p>
    <w:p w:rsidR="002B6800" w:rsidRDefault="002B6800" w:rsidP="003F0006"/>
    <w:p w:rsidR="00B52875" w:rsidRDefault="00B52875" w:rsidP="00AE3F74">
      <w:pPr>
        <w:rPr>
          <w:sz w:val="28"/>
          <w:szCs w:val="28"/>
        </w:rPr>
      </w:pPr>
    </w:p>
    <w:p w:rsidR="00B52875" w:rsidRDefault="00AE3F74" w:rsidP="00AE3F74">
      <w:pPr>
        <w:rPr>
          <w:sz w:val="28"/>
          <w:szCs w:val="28"/>
        </w:rPr>
      </w:pPr>
      <w:r w:rsidRPr="00AE3F74">
        <w:rPr>
          <w:sz w:val="28"/>
          <w:szCs w:val="28"/>
        </w:rPr>
        <w:t>There are two fundamental parts to the Data Match Enterprise API:</w:t>
      </w:r>
    </w:p>
    <w:p w:rsidR="00A15250" w:rsidRPr="00AE3F74" w:rsidRDefault="00A15250" w:rsidP="00AE3F74">
      <w:pPr>
        <w:rPr>
          <w:sz w:val="28"/>
          <w:szCs w:val="28"/>
        </w:rPr>
      </w:pPr>
    </w:p>
    <w:p w:rsidR="00AE3F74" w:rsidRPr="00AE3F74" w:rsidRDefault="00AE3F74" w:rsidP="00AE3F74">
      <w:pPr>
        <w:pStyle w:val="ListParagraph"/>
        <w:numPr>
          <w:ilvl w:val="0"/>
          <w:numId w:val="17"/>
        </w:numPr>
        <w:rPr>
          <w:sz w:val="28"/>
          <w:szCs w:val="28"/>
        </w:rPr>
      </w:pPr>
      <w:r w:rsidRPr="00AE3F74">
        <w:rPr>
          <w:sz w:val="28"/>
          <w:szCs w:val="28"/>
        </w:rPr>
        <w:t>record indexing</w:t>
      </w:r>
    </w:p>
    <w:p w:rsidR="00AE3F74" w:rsidRPr="00AE3F74" w:rsidRDefault="00AE3F74" w:rsidP="00AE3F74">
      <w:pPr>
        <w:pStyle w:val="ListParagraph"/>
        <w:numPr>
          <w:ilvl w:val="0"/>
          <w:numId w:val="17"/>
        </w:numPr>
        <w:rPr>
          <w:sz w:val="28"/>
          <w:szCs w:val="28"/>
        </w:rPr>
      </w:pPr>
      <w:r w:rsidRPr="00AE3F74">
        <w:rPr>
          <w:sz w:val="28"/>
          <w:szCs w:val="28"/>
        </w:rPr>
        <w:t>record matching</w:t>
      </w:r>
    </w:p>
    <w:p w:rsidR="00A15250" w:rsidRDefault="00A15250" w:rsidP="00B52875">
      <w:pPr>
        <w:ind w:left="37"/>
        <w:rPr>
          <w:sz w:val="28"/>
          <w:szCs w:val="28"/>
        </w:rPr>
      </w:pPr>
    </w:p>
    <w:p w:rsidR="00A15250" w:rsidRDefault="00A15250" w:rsidP="00B52875">
      <w:pPr>
        <w:ind w:left="37"/>
        <w:rPr>
          <w:sz w:val="28"/>
          <w:szCs w:val="28"/>
        </w:rPr>
      </w:pPr>
    </w:p>
    <w:p w:rsidR="00AE3F74" w:rsidRDefault="00AE3F74" w:rsidP="00B52875">
      <w:pPr>
        <w:ind w:left="37"/>
        <w:rPr>
          <w:sz w:val="28"/>
          <w:szCs w:val="28"/>
        </w:rPr>
      </w:pPr>
      <w:r w:rsidRPr="00AE3F74">
        <w:rPr>
          <w:sz w:val="28"/>
          <w:szCs w:val="28"/>
        </w:rPr>
        <w:t>These can be utilized in different scenarios:</w:t>
      </w:r>
    </w:p>
    <w:p w:rsidR="00A15250" w:rsidRPr="00AE3F74" w:rsidRDefault="00A15250" w:rsidP="00B52875">
      <w:pPr>
        <w:ind w:left="37"/>
        <w:rPr>
          <w:sz w:val="28"/>
          <w:szCs w:val="28"/>
        </w:rPr>
      </w:pPr>
    </w:p>
    <w:p w:rsidR="00AE3F74" w:rsidRPr="00AE3F74" w:rsidRDefault="00AE3F74" w:rsidP="00AE3F74">
      <w:pPr>
        <w:pStyle w:val="ListParagraph"/>
        <w:numPr>
          <w:ilvl w:val="0"/>
          <w:numId w:val="18"/>
        </w:numPr>
        <w:rPr>
          <w:sz w:val="28"/>
          <w:szCs w:val="28"/>
        </w:rPr>
      </w:pPr>
      <w:r w:rsidRPr="00AE3F74">
        <w:rPr>
          <w:sz w:val="28"/>
          <w:szCs w:val="28"/>
        </w:rPr>
        <w:t>single data source matching</w:t>
      </w:r>
    </w:p>
    <w:p w:rsidR="00AE3F74" w:rsidRPr="00AE3F74" w:rsidRDefault="00AE3F74" w:rsidP="00AE3F74">
      <w:pPr>
        <w:pStyle w:val="ListParagraph"/>
        <w:numPr>
          <w:ilvl w:val="0"/>
          <w:numId w:val="18"/>
        </w:numPr>
        <w:rPr>
          <w:sz w:val="28"/>
          <w:szCs w:val="28"/>
        </w:rPr>
      </w:pPr>
      <w:r w:rsidRPr="00AE3F74">
        <w:rPr>
          <w:sz w:val="28"/>
          <w:szCs w:val="28"/>
        </w:rPr>
        <w:t>cross data source matching</w:t>
      </w:r>
    </w:p>
    <w:p w:rsidR="00AE3F74" w:rsidRPr="00AE3F74" w:rsidRDefault="00AE3F74" w:rsidP="00AE3F74">
      <w:pPr>
        <w:pStyle w:val="ListParagraph"/>
        <w:numPr>
          <w:ilvl w:val="0"/>
          <w:numId w:val="18"/>
        </w:numPr>
        <w:rPr>
          <w:sz w:val="28"/>
          <w:szCs w:val="28"/>
        </w:rPr>
      </w:pPr>
      <w:r w:rsidRPr="00AE3F74">
        <w:rPr>
          <w:sz w:val="28"/>
          <w:szCs w:val="28"/>
        </w:rPr>
        <w:t>data capture incorporating duplicate prevention</w:t>
      </w:r>
    </w:p>
    <w:p w:rsidR="00AE3F74" w:rsidRPr="005F446A" w:rsidRDefault="00AE3F74" w:rsidP="003F0006"/>
    <w:p w:rsidR="006A3796" w:rsidRPr="005B7D41" w:rsidRDefault="006A3796" w:rsidP="003F0006"/>
    <w:p w:rsidR="00A15250" w:rsidRDefault="00A15250" w:rsidP="00B52875">
      <w:pPr>
        <w:rPr>
          <w:rFonts w:cstheme="minorHAnsi"/>
          <w:sz w:val="28"/>
          <w:szCs w:val="28"/>
        </w:rPr>
      </w:pPr>
    </w:p>
    <w:p w:rsidR="002B6800" w:rsidRDefault="006A3796" w:rsidP="00B52875">
      <w:pPr>
        <w:rPr>
          <w:rFonts w:cstheme="minorHAnsi"/>
          <w:sz w:val="28"/>
          <w:szCs w:val="28"/>
        </w:rPr>
      </w:pPr>
      <w:r w:rsidRPr="00B52875">
        <w:rPr>
          <w:rFonts w:cstheme="minorHAnsi"/>
          <w:sz w:val="28"/>
          <w:szCs w:val="28"/>
        </w:rPr>
        <w:t>Load existing project</w:t>
      </w:r>
    </w:p>
    <w:p w:rsidR="00A15250" w:rsidRPr="00B52875" w:rsidRDefault="00A15250" w:rsidP="00B52875">
      <w:pPr>
        <w:rPr>
          <w:rFonts w:cstheme="minorHAnsi"/>
          <w:sz w:val="28"/>
          <w:szCs w:val="28"/>
        </w:rPr>
      </w:pPr>
    </w:p>
    <w:p w:rsidR="006A3796" w:rsidRPr="006A3796" w:rsidRDefault="006A3796" w:rsidP="006A3796">
      <w:pPr>
        <w:pStyle w:val="ListParagraph"/>
        <w:numPr>
          <w:ilvl w:val="0"/>
          <w:numId w:val="13"/>
        </w:numPr>
        <w:rPr>
          <w:rFonts w:cstheme="minorHAnsi"/>
          <w:sz w:val="28"/>
          <w:szCs w:val="28"/>
        </w:rPr>
      </w:pPr>
      <w:r w:rsidRPr="006A3796">
        <w:rPr>
          <w:rFonts w:cstheme="minorHAnsi"/>
          <w:sz w:val="28"/>
          <w:szCs w:val="28"/>
        </w:rPr>
        <w:t>This is probably the simplest way to use the API. The project file is created using the Enterprise GUI application and saved.</w:t>
      </w:r>
    </w:p>
    <w:p w:rsidR="006A3796" w:rsidRPr="006A3796" w:rsidRDefault="006A3796" w:rsidP="006A3796">
      <w:pPr>
        <w:pStyle w:val="ListParagraph"/>
        <w:numPr>
          <w:ilvl w:val="0"/>
          <w:numId w:val="13"/>
        </w:numPr>
        <w:rPr>
          <w:rFonts w:cstheme="minorHAnsi"/>
          <w:sz w:val="28"/>
          <w:szCs w:val="28"/>
        </w:rPr>
      </w:pPr>
      <w:r w:rsidRPr="006A3796">
        <w:rPr>
          <w:rFonts w:cstheme="minorHAnsi"/>
          <w:sz w:val="28"/>
          <w:szCs w:val="28"/>
        </w:rPr>
        <w:t>That file is loaded in the simple program and matching results are exported</w:t>
      </w:r>
    </w:p>
    <w:p w:rsidR="002B6800" w:rsidRDefault="002B6800" w:rsidP="002B6800">
      <w:pPr>
        <w:ind w:firstLine="547"/>
        <w:rPr>
          <w:rFonts w:cstheme="minorHAnsi"/>
          <w:sz w:val="28"/>
          <w:szCs w:val="28"/>
        </w:rPr>
      </w:pPr>
    </w:p>
    <w:p w:rsidR="00A15250" w:rsidRDefault="00A15250" w:rsidP="002B6800">
      <w:pPr>
        <w:ind w:firstLine="547"/>
        <w:rPr>
          <w:rFonts w:cstheme="minorHAnsi"/>
          <w:sz w:val="28"/>
          <w:szCs w:val="28"/>
        </w:rPr>
      </w:pPr>
    </w:p>
    <w:p w:rsidR="006A3796" w:rsidRDefault="002B6800" w:rsidP="002B6800">
      <w:pPr>
        <w:ind w:firstLine="547"/>
        <w:rPr>
          <w:rFonts w:cstheme="minorHAnsi"/>
          <w:sz w:val="28"/>
          <w:szCs w:val="28"/>
        </w:rPr>
      </w:pPr>
      <w:r>
        <w:rPr>
          <w:rFonts w:cstheme="minorHAnsi"/>
          <w:sz w:val="28"/>
          <w:szCs w:val="28"/>
        </w:rPr>
        <w:t>H</w:t>
      </w:r>
      <w:r w:rsidR="006A3796" w:rsidRPr="006A3796">
        <w:rPr>
          <w:rFonts w:cstheme="minorHAnsi"/>
          <w:sz w:val="28"/>
          <w:szCs w:val="28"/>
        </w:rPr>
        <w:t>ere is the example code:</w:t>
      </w:r>
    </w:p>
    <w:p w:rsidR="002B6800" w:rsidRPr="006A3796" w:rsidRDefault="002B6800" w:rsidP="002B6800">
      <w:pPr>
        <w:ind w:firstLine="547"/>
        <w:rPr>
          <w:rFonts w:cstheme="minorHAnsi"/>
          <w:sz w:val="28"/>
          <w:szCs w:val="28"/>
        </w:rPr>
      </w:pP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System.Collections.Generic;</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System.Linq;</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System.Text;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dataladder.Data;</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dataladder.Matching;</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dataladder.Licensing;</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dataladder.Matching.Project;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dataladder.Data.DataTransformation;</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namespace</w:t>
      </w:r>
      <w:r>
        <w:rPr>
          <w:rFonts w:ascii="Consolas" w:hAnsi="Consolas" w:cs="Consolas"/>
          <w:color w:val="000000"/>
          <w:sz w:val="19"/>
          <w:szCs w:val="19"/>
          <w:highlight w:val="white"/>
        </w:rPr>
        <w:t xml:space="preserve"> UsingTheExistingProject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Program</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Fields</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Main(</w:t>
      </w:r>
      <w:r>
        <w:rPr>
          <w:rFonts w:ascii="Consolas" w:hAnsi="Consolas" w:cs="Consolas"/>
          <w:color w:val="0000FF"/>
          <w:sz w:val="19"/>
          <w:szCs w:val="19"/>
          <w:highlight w:val="white"/>
        </w:rPr>
        <w:t>string</w:t>
      </w:r>
      <w:r>
        <w:rPr>
          <w:rFonts w:ascii="Consolas" w:hAnsi="Consolas" w:cs="Consolas"/>
          <w:color w:val="000000"/>
          <w:sz w:val="19"/>
          <w:szCs w:val="19"/>
          <w:highlight w:val="white"/>
        </w:rPr>
        <w:t>[] args)</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RegistrationWrapper</w:t>
      </w:r>
      <w:r>
        <w:rPr>
          <w:rFonts w:ascii="Consolas" w:hAnsi="Consolas" w:cs="Consolas"/>
          <w:color w:val="000000"/>
          <w:sz w:val="19"/>
          <w:szCs w:val="19"/>
          <w:highlight w:val="white"/>
        </w:rPr>
        <w:t xml:space="preserve"> registrationWrapper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RegistrationWrapper</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registrationWrapper.CustomPathForRegistrationFile = </w:t>
      </w:r>
      <w:r>
        <w:rPr>
          <w:rFonts w:ascii="Consolas" w:hAnsi="Consolas" w:cs="Consolas"/>
          <w:color w:val="A31515"/>
          <w:sz w:val="19"/>
          <w:szCs w:val="19"/>
          <w:highlight w:val="white"/>
        </w:rPr>
        <w:t>@"C:\Projects\C sharp\Enterprise\EngineAPI\WCFSampleGeneral\registration\"</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DateTime</w:t>
      </w:r>
      <w:r>
        <w:rPr>
          <w:rFonts w:ascii="Consolas" w:hAnsi="Consolas" w:cs="Consolas"/>
          <w:color w:val="000000"/>
          <w:sz w:val="19"/>
          <w:szCs w:val="19"/>
          <w:highlight w:val="white"/>
        </w:rPr>
        <w:t xml:space="preserve"> expirationTime = </w:t>
      </w:r>
      <w:r>
        <w:rPr>
          <w:rFonts w:ascii="Consolas" w:hAnsi="Consolas" w:cs="Consolas"/>
          <w:color w:val="2B91AF"/>
          <w:sz w:val="19"/>
          <w:szCs w:val="19"/>
          <w:highlight w:val="white"/>
        </w:rPr>
        <w:t>RegistrationWrapper</w:t>
      </w:r>
      <w:r>
        <w:rPr>
          <w:rFonts w:ascii="Consolas" w:hAnsi="Consolas" w:cs="Consolas"/>
          <w:color w:val="000000"/>
          <w:sz w:val="19"/>
          <w:szCs w:val="19"/>
          <w:highlight w:val="white"/>
        </w:rPr>
        <w:t>.ExpirationDate;</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"Expiration time: "</w:t>
      </w:r>
      <w:r>
        <w:rPr>
          <w:rFonts w:ascii="Consolas" w:hAnsi="Consolas" w:cs="Consolas"/>
          <w:color w:val="000000"/>
          <w:sz w:val="19"/>
          <w:szCs w:val="19"/>
          <w:highlight w:val="white"/>
        </w:rPr>
        <w:t xml:space="preserve"> + expirationTime.ToString());</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dataladder.Matching.</w:t>
      </w:r>
      <w:r>
        <w:rPr>
          <w:rFonts w:ascii="Consolas" w:hAnsi="Consolas" w:cs="Consolas"/>
          <w:color w:val="2B91AF"/>
          <w:sz w:val="19"/>
          <w:szCs w:val="19"/>
          <w:highlight w:val="white"/>
        </w:rPr>
        <w:t>ApplicationSettings</w:t>
      </w:r>
      <w:r>
        <w:rPr>
          <w:rFonts w:ascii="Consolas" w:hAnsi="Consolas" w:cs="Consolas"/>
          <w:color w:val="000000"/>
          <w:sz w:val="19"/>
          <w:szCs w:val="19"/>
          <w:highlight w:val="white"/>
        </w:rPr>
        <w:t xml:space="preserve">.DataPath = </w:t>
      </w:r>
      <w:r>
        <w:rPr>
          <w:rFonts w:ascii="Consolas" w:hAnsi="Consolas" w:cs="Consolas"/>
          <w:color w:val="A31515"/>
          <w:sz w:val="19"/>
          <w:szCs w:val="19"/>
          <w:highlight w:val="white"/>
        </w:rPr>
        <w:t>@"e:\enterprise\persistent\"</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dataladder.Matching.</w:t>
      </w:r>
      <w:r>
        <w:rPr>
          <w:rFonts w:ascii="Consolas" w:hAnsi="Consolas" w:cs="Consolas"/>
          <w:color w:val="2B91AF"/>
          <w:sz w:val="19"/>
          <w:szCs w:val="19"/>
          <w:highlight w:val="white"/>
        </w:rPr>
        <w:t>ApplicationSettings</w:t>
      </w:r>
      <w:r>
        <w:rPr>
          <w:rFonts w:ascii="Consolas" w:hAnsi="Consolas" w:cs="Consolas"/>
          <w:color w:val="000000"/>
          <w:sz w:val="19"/>
          <w:szCs w:val="19"/>
          <w:highlight w:val="white"/>
        </w:rPr>
        <w:t xml:space="preserve">.TempDataPath = </w:t>
      </w:r>
      <w:r>
        <w:rPr>
          <w:rFonts w:ascii="Consolas" w:hAnsi="Consolas" w:cs="Consolas"/>
          <w:color w:val="A31515"/>
          <w:sz w:val="19"/>
          <w:szCs w:val="19"/>
          <w:highlight w:val="white"/>
        </w:rPr>
        <w:t>@"e:\enterprise\tmp\"</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ProjectInfo</w:t>
      </w:r>
      <w:r>
        <w:rPr>
          <w:rFonts w:ascii="Consolas" w:hAnsi="Consolas" w:cs="Consolas"/>
          <w:color w:val="000000"/>
          <w:sz w:val="19"/>
          <w:szCs w:val="19"/>
          <w:highlight w:val="white"/>
        </w:rPr>
        <w:t xml:space="preserve"> projectInfo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ProjectInfo</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projectInfo.Load(</w:t>
      </w:r>
      <w:r>
        <w:rPr>
          <w:rFonts w:ascii="Consolas" w:hAnsi="Consolas" w:cs="Consolas"/>
          <w:color w:val="A31515"/>
          <w:sz w:val="19"/>
          <w:szCs w:val="19"/>
          <w:highlight w:val="white"/>
        </w:rPr>
        <w:t>@"C:\Users\dule\Documents\DataMatch Enterprise\projects\test 1.dmeproj"</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"project: \""</w:t>
      </w:r>
      <w:r>
        <w:rPr>
          <w:rFonts w:ascii="Consolas" w:hAnsi="Consolas" w:cs="Consolas"/>
          <w:color w:val="000000"/>
          <w:sz w:val="19"/>
          <w:szCs w:val="19"/>
          <w:highlight w:val="white"/>
        </w:rPr>
        <w:t xml:space="preserve"> + projectInfo.ProjectName + </w:t>
      </w:r>
      <w:r>
        <w:rPr>
          <w:rFonts w:ascii="Consolas" w:hAnsi="Consolas" w:cs="Consolas"/>
          <w:color w:val="A31515"/>
          <w:sz w:val="19"/>
          <w:szCs w:val="19"/>
          <w:highlight w:val="white"/>
        </w:rPr>
        <w:t>"\" loaded."</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projectInfo.RunTransformation();</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"data transformed"</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projectInfo.MatchEngine.DoIndex();</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"indexing finished"</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projectInfo.MatchEngine.DoMatch();</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"matching finished"</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projectInfo.MatchEngine.ProcessFinalResults();</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"results processed"</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DataSourceInfo</w:t>
      </w:r>
      <w:r>
        <w:rPr>
          <w:rFonts w:ascii="Consolas" w:hAnsi="Consolas" w:cs="Consolas"/>
          <w:color w:val="000000"/>
          <w:sz w:val="19"/>
          <w:szCs w:val="19"/>
          <w:highlight w:val="white"/>
        </w:rPr>
        <w:t xml:space="preserve"> dataSourceInfo = projectInfo[0];</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//ReaderConfiguration readerConfiguration = dataSourceInfo.Reader.GetConfiguration();</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connectionString = </w:t>
      </w:r>
      <w:r>
        <w:rPr>
          <w:rFonts w:ascii="Consolas" w:hAnsi="Consolas" w:cs="Consolas"/>
          <w:color w:val="A31515"/>
          <w:sz w:val="19"/>
          <w:szCs w:val="19"/>
          <w:highlight w:val="white"/>
        </w:rPr>
        <w:t>@"Data Source=DULE-I7\SQL2008;Initial Catalog=delme;Integrated Security=True"</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SqlDbHelper</w:t>
      </w:r>
      <w:r>
        <w:rPr>
          <w:rFonts w:ascii="Consolas" w:hAnsi="Consolas" w:cs="Consolas"/>
          <w:color w:val="000000"/>
          <w:sz w:val="19"/>
          <w:szCs w:val="19"/>
          <w:highlight w:val="white"/>
        </w:rPr>
        <w:t xml:space="preserve"> sqlDbHelper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SqlDbHelper</w:t>
      </w:r>
      <w:r>
        <w:rPr>
          <w:rFonts w:ascii="Consolas" w:hAnsi="Consolas" w:cs="Consolas"/>
          <w:color w:val="000000"/>
          <w:sz w:val="19"/>
          <w:szCs w:val="19"/>
          <w:highlight w:val="white"/>
        </w:rPr>
        <w:t>(connectionString);</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exportTableName = projectInfo.ProjectName + </w:t>
      </w:r>
      <w:r>
        <w:rPr>
          <w:rFonts w:ascii="Consolas" w:hAnsi="Consolas" w:cs="Consolas"/>
          <w:color w:val="A31515"/>
          <w:sz w:val="19"/>
          <w:szCs w:val="19"/>
          <w:highlight w:val="white"/>
        </w:rPr>
        <w:t>" results"</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schemaName = </w:t>
      </w:r>
      <w:r>
        <w:rPr>
          <w:rFonts w:ascii="Consolas" w:hAnsi="Consolas" w:cs="Consolas"/>
          <w:color w:val="A31515"/>
          <w:sz w:val="19"/>
          <w:szCs w:val="19"/>
          <w:highlight w:val="white"/>
        </w:rPr>
        <w:t>"dbo"</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truncate = sqlDbHelper.TableExists(schemaName, exportTableName);</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dataladder.Data.</w:t>
      </w:r>
      <w:r>
        <w:rPr>
          <w:rFonts w:ascii="Consolas" w:hAnsi="Consolas" w:cs="Consolas"/>
          <w:color w:val="2B91AF"/>
          <w:sz w:val="19"/>
          <w:szCs w:val="19"/>
          <w:highlight w:val="white"/>
        </w:rPr>
        <w:t>IReaderHelper</w:t>
      </w:r>
      <w:r>
        <w:rPr>
          <w:rFonts w:ascii="Consolas" w:hAnsi="Consolas" w:cs="Consolas"/>
          <w:color w:val="000000"/>
          <w:sz w:val="19"/>
          <w:szCs w:val="19"/>
          <w:highlight w:val="white"/>
        </w:rPr>
        <w:t xml:space="preserve">.Export(projectInfo.MatchEngine.FinalScoresGroupsFilteredTable, </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sqlDbHelper,</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schemaName: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tableName: exportTableName, </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onTableProgress: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bulkCopy: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truncate: truncate);</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"groups exported"</w:t>
      </w:r>
      <w:r>
        <w:rPr>
          <w:rFonts w:ascii="Consolas" w:hAnsi="Consolas" w:cs="Consolas"/>
          <w:color w:val="000000"/>
          <w:sz w:val="19"/>
          <w:szCs w:val="19"/>
          <w:highlight w:val="white"/>
        </w:rPr>
        <w:t>);</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.ReadLine();</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A3796" w:rsidRDefault="006A3796" w:rsidP="006A3796">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A3796" w:rsidRDefault="006A3796" w:rsidP="006A3796">
      <w:pPr>
        <w:ind w:left="547"/>
        <w:rPr>
          <w:rFonts w:ascii="Consolas" w:hAnsi="Consolas" w:cs="Consolas"/>
          <w:color w:val="000000"/>
          <w:sz w:val="19"/>
          <w:szCs w:val="19"/>
        </w:rPr>
      </w:pPr>
      <w:r>
        <w:rPr>
          <w:rFonts w:ascii="Consolas" w:hAnsi="Consolas" w:cs="Consolas"/>
          <w:color w:val="000000"/>
          <w:sz w:val="19"/>
          <w:szCs w:val="19"/>
          <w:highlight w:val="white"/>
        </w:rPr>
        <w:t>}</w:t>
      </w:r>
    </w:p>
    <w:p w:rsidR="002B6800" w:rsidRDefault="002B6800" w:rsidP="006A3796">
      <w:pPr>
        <w:ind w:left="547"/>
        <w:rPr>
          <w:rFonts w:ascii="Consolas" w:hAnsi="Consolas" w:cs="Consolas"/>
          <w:color w:val="000000"/>
          <w:sz w:val="19"/>
          <w:szCs w:val="19"/>
        </w:rPr>
      </w:pPr>
    </w:p>
    <w:p w:rsidR="002B6800" w:rsidRDefault="002B6800" w:rsidP="006A3796">
      <w:pPr>
        <w:ind w:left="547"/>
      </w:pPr>
    </w:p>
    <w:p w:rsidR="00E95823" w:rsidRDefault="00E95823" w:rsidP="00E95823">
      <w:pPr>
        <w:ind w:firstLine="360"/>
        <w:rPr>
          <w:sz w:val="32"/>
          <w:szCs w:val="32"/>
        </w:rPr>
      </w:pPr>
    </w:p>
    <w:p w:rsidR="002B6800" w:rsidRPr="00B52875" w:rsidRDefault="002B6800" w:rsidP="00B52875">
      <w:pPr>
        <w:ind w:firstLine="360"/>
        <w:rPr>
          <w:sz w:val="28"/>
          <w:szCs w:val="28"/>
        </w:rPr>
      </w:pPr>
      <w:r w:rsidRPr="00B52875">
        <w:rPr>
          <w:sz w:val="28"/>
          <w:szCs w:val="28"/>
        </w:rPr>
        <w:t>Load existing project and do live search with GUI app</w:t>
      </w:r>
    </w:p>
    <w:p w:rsidR="002B6800" w:rsidRPr="002B6800" w:rsidRDefault="002B6800" w:rsidP="002B6800">
      <w:pPr>
        <w:pStyle w:val="ListParagraph"/>
        <w:numPr>
          <w:ilvl w:val="0"/>
          <w:numId w:val="14"/>
        </w:numPr>
        <w:rPr>
          <w:sz w:val="28"/>
          <w:szCs w:val="28"/>
        </w:rPr>
      </w:pPr>
      <w:r w:rsidRPr="002B6800">
        <w:rPr>
          <w:sz w:val="28"/>
          <w:szCs w:val="28"/>
        </w:rPr>
        <w:t>Like in the previous example we first create the project using the Enterprise GUI.</w:t>
      </w:r>
    </w:p>
    <w:p w:rsidR="002B6800" w:rsidRPr="002B6800" w:rsidRDefault="002B6800" w:rsidP="002B6800">
      <w:pPr>
        <w:pStyle w:val="ListParagraph"/>
        <w:numPr>
          <w:ilvl w:val="0"/>
          <w:numId w:val="14"/>
        </w:numPr>
        <w:rPr>
          <w:sz w:val="28"/>
          <w:szCs w:val="28"/>
        </w:rPr>
      </w:pPr>
      <w:r w:rsidRPr="002B6800">
        <w:rPr>
          <w:sz w:val="28"/>
          <w:szCs w:val="28"/>
        </w:rPr>
        <w:t>We load the project from the Windows Forms appli</w:t>
      </w:r>
      <w:r>
        <w:rPr>
          <w:sz w:val="28"/>
          <w:szCs w:val="28"/>
        </w:rPr>
        <w:t>cation and do the "live" search.</w:t>
      </w:r>
    </w:p>
    <w:p w:rsidR="006A3796" w:rsidRDefault="006A3796" w:rsidP="006A3796">
      <w:pPr>
        <w:spacing w:after="240" w:line="240" w:lineRule="auto"/>
        <w:jc w:val="both"/>
        <w:rPr>
          <w:rFonts w:eastAsia="Times New Roman" w:cstheme="minorHAnsi"/>
          <w:b/>
          <w:sz w:val="28"/>
          <w:szCs w:val="28"/>
        </w:rPr>
      </w:pPr>
    </w:p>
    <w:p w:rsidR="00A15250" w:rsidRDefault="00A15250" w:rsidP="002B6800">
      <w:pPr>
        <w:ind w:firstLine="360"/>
        <w:rPr>
          <w:sz w:val="28"/>
          <w:szCs w:val="28"/>
        </w:rPr>
      </w:pPr>
    </w:p>
    <w:p w:rsidR="002B6800" w:rsidRDefault="002B6800" w:rsidP="002B6800">
      <w:pPr>
        <w:ind w:firstLine="360"/>
        <w:rPr>
          <w:sz w:val="28"/>
          <w:szCs w:val="28"/>
        </w:rPr>
      </w:pPr>
      <w:r w:rsidRPr="002B6800">
        <w:rPr>
          <w:sz w:val="28"/>
          <w:szCs w:val="28"/>
        </w:rPr>
        <w:t>The code for this example:</w:t>
      </w:r>
    </w:p>
    <w:p w:rsidR="002B6800" w:rsidRPr="002B6800" w:rsidRDefault="002B6800" w:rsidP="002B6800">
      <w:pPr>
        <w:rPr>
          <w:sz w:val="28"/>
          <w:szCs w:val="28"/>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System.Collections.Generic;</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System.ComponentModel;</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System.Data;</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System.Drawing;</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System.Linq;</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System.Text;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System.Windows.Forms;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dataladder.Matching;</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namespace</w:t>
      </w:r>
      <w:r>
        <w:rPr>
          <w:rFonts w:ascii="Consolas" w:hAnsi="Consolas" w:cs="Consolas"/>
          <w:color w:val="000000"/>
          <w:sz w:val="19"/>
          <w:szCs w:val="19"/>
          <w:highlight w:val="white"/>
        </w:rPr>
        <w:t xml:space="preserve"> UsingTheExistingProjectWithGUI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partial</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MainForm</w:t>
      </w:r>
      <w:r>
        <w:rPr>
          <w:rFonts w:ascii="Consolas" w:hAnsi="Consolas" w:cs="Consolas"/>
          <w:color w:val="000000"/>
          <w:sz w:val="19"/>
          <w:szCs w:val="19"/>
          <w:highlight w:val="white"/>
        </w:rPr>
        <w:t xml:space="preserve"> : </w:t>
      </w:r>
      <w:r>
        <w:rPr>
          <w:rFonts w:ascii="Consolas" w:hAnsi="Consolas" w:cs="Consolas"/>
          <w:color w:val="2B91AF"/>
          <w:sz w:val="19"/>
          <w:szCs w:val="19"/>
          <w:highlight w:val="white"/>
        </w:rPr>
        <w:t>Form</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Fields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 xml:space="preserve"> engineWrapper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engineConfigurationIniFileName = </w:t>
      </w:r>
      <w:r>
        <w:rPr>
          <w:rFonts w:ascii="Consolas" w:hAnsi="Consolas" w:cs="Consolas"/>
          <w:color w:val="A31515"/>
          <w:sz w:val="19"/>
          <w:szCs w:val="19"/>
          <w:highlight w:val="white"/>
        </w:rPr>
        <w:t>"configuration.ini"</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projectsIniFileName = </w:t>
      </w:r>
      <w:r>
        <w:rPr>
          <w:rFonts w:ascii="Consolas" w:hAnsi="Consolas" w:cs="Consolas"/>
          <w:color w:val="A31515"/>
          <w:sz w:val="19"/>
          <w:szCs w:val="19"/>
          <w:highlight w:val="white"/>
        </w:rPr>
        <w:t>"projects.ini"</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projectName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appPath;</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 xml:space="preserve"> projectsParser;</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previousSearchValues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[0];</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doTimerSearch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Constructors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MainForm()</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InitializeComponent();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appPath = 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.GetDirectoryName(</w:t>
      </w:r>
      <w:r>
        <w:rPr>
          <w:rFonts w:ascii="Consolas" w:hAnsi="Consolas" w:cs="Consolas"/>
          <w:color w:val="2B91AF"/>
          <w:sz w:val="19"/>
          <w:szCs w:val="19"/>
          <w:highlight w:val="white"/>
        </w:rPr>
        <w:t>Application</w:t>
      </w:r>
      <w:r>
        <w:rPr>
          <w:rFonts w:ascii="Consolas" w:hAnsi="Consolas" w:cs="Consolas"/>
          <w:color w:val="000000"/>
          <w:sz w:val="19"/>
          <w:szCs w:val="19"/>
          <w:highlight w:val="white"/>
        </w:rPr>
        <w:t>.ExecutablePath);</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(!System.IO.</w:t>
      </w:r>
      <w:r>
        <w:rPr>
          <w:rFonts w:ascii="Consolas" w:hAnsi="Consolas" w:cs="Consolas"/>
          <w:color w:val="2B91AF"/>
          <w:sz w:val="19"/>
          <w:szCs w:val="19"/>
          <w:highlight w:val="white"/>
        </w:rPr>
        <w:t>File</w:t>
      </w:r>
      <w:r>
        <w:rPr>
          <w:rFonts w:ascii="Consolas" w:hAnsi="Consolas" w:cs="Consolas"/>
          <w:color w:val="000000"/>
          <w:sz w:val="19"/>
          <w:szCs w:val="19"/>
          <w:highlight w:val="white"/>
        </w:rPr>
        <w:t>.Exists(projectsIniFileName))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(System.IO.</w:t>
      </w:r>
      <w:r>
        <w:rPr>
          <w:rFonts w:ascii="Consolas" w:hAnsi="Consolas" w:cs="Consolas"/>
          <w:color w:val="2B91AF"/>
          <w:sz w:val="19"/>
          <w:szCs w:val="19"/>
          <w:highlight w:val="white"/>
        </w:rPr>
        <w:t>File</w:t>
      </w:r>
      <w:r>
        <w:rPr>
          <w:rFonts w:ascii="Consolas" w:hAnsi="Consolas" w:cs="Consolas"/>
          <w:color w:val="000000"/>
          <w:sz w:val="19"/>
          <w:szCs w:val="19"/>
          <w:highlight w:val="white"/>
        </w:rPr>
        <w:t>.Create(projectsIniFileName)) {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fullIniName = 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.Combine(appPath, projectsIniFileName);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projectsParser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(fullIniName);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Properties and Fields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autoSearchAndLoad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autoSaveCheckBox.Checked; }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 xml:space="preserve"> addWeightToFirstLetterAction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get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 xml:space="preserve"> result;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(projectRadioButton.Checked)</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.Project;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(onRadioButton.Checked)</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.On;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.Off;</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Methods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openProject()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fullIniName = 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.Combine(appPath, engineConfigurationIniFileName);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 xml:space="preserve"> parser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(fullIniName);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projectsPath = parser.GetSetting(</w:t>
      </w:r>
      <w:r>
        <w:rPr>
          <w:rFonts w:ascii="Consolas" w:hAnsi="Consolas" w:cs="Consolas"/>
          <w:color w:val="A31515"/>
          <w:sz w:val="19"/>
          <w:szCs w:val="19"/>
          <w:highlight w:val="white"/>
        </w:rPr>
        <w:t>"AppSettings"</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"projectsPath"</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projectOpenFileDialog.InitialDirectory = projectsPath;</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(projectOpenFileDialog.ShowDialog() == System.Windows.Forms.</w:t>
      </w:r>
      <w:r>
        <w:rPr>
          <w:rFonts w:ascii="Consolas" w:hAnsi="Consolas" w:cs="Consolas"/>
          <w:color w:val="2B91AF"/>
          <w:sz w:val="19"/>
          <w:szCs w:val="19"/>
          <w:highlight w:val="white"/>
        </w:rPr>
        <w:t>DialogResult</w:t>
      </w:r>
      <w:r>
        <w:rPr>
          <w:rFonts w:ascii="Consolas" w:hAnsi="Consolas" w:cs="Consolas"/>
          <w:color w:val="000000"/>
          <w:sz w:val="19"/>
          <w:szCs w:val="19"/>
          <w:highlight w:val="white"/>
        </w:rPr>
        <w:t>.OK)</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projectFileName = projectOpenFileDialog.FileName;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projectName = 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.GetFileNameWithoutExtension(projectFileName);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projectNameTextBox.Text = projectFileName;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(engineWrapper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engineWrapper.Dispose();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engineWrapper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engineWrapper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(projectFileName);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(engineWrapper.DataSourceCount != 1)</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engineWrapper.Dispose();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MessageBox</w:t>
      </w:r>
      <w:r>
        <w:rPr>
          <w:rFonts w:ascii="Consolas" w:hAnsi="Consolas" w:cs="Consolas"/>
          <w:color w:val="000000"/>
          <w:sz w:val="19"/>
          <w:szCs w:val="19"/>
          <w:highlight w:val="white"/>
        </w:rPr>
        <w:t>.Show(</w:t>
      </w:r>
      <w:r>
        <w:rPr>
          <w:rFonts w:ascii="Consolas" w:hAnsi="Consolas" w:cs="Consolas"/>
          <w:color w:val="A31515"/>
          <w:sz w:val="19"/>
          <w:szCs w:val="19"/>
          <w:highlight w:val="white"/>
        </w:rPr>
        <w:t>"Only projects with one data source are supported"</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searchButton.Enabled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searchPanel.Controls.Clear();</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verticalDist = 23;</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verticalMargin = 3;</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horizontalMargin = 3;</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maxLeft = 0;</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engineWrapper.MatchingFieldNames.Length; 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engineWrapper.MatchingFieldNames[i];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Label</w:t>
      </w:r>
      <w:r>
        <w:rPr>
          <w:rFonts w:ascii="Consolas" w:hAnsi="Consolas" w:cs="Consolas"/>
          <w:color w:val="000000"/>
          <w:sz w:val="19"/>
          <w:szCs w:val="19"/>
          <w:highlight w:val="white"/>
        </w:rPr>
        <w:t xml:space="preserve"> label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Label</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label.Width = 20;</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label.AutoSize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label.Name = fieldName;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label.Text = fieldName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label.Top = i * verticalDist + verticalMargin;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label.Left = horizontalMargin;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searchPanel.Controls.Add(label);</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maxLeft = </w:t>
      </w:r>
      <w:r>
        <w:rPr>
          <w:rFonts w:ascii="Consolas" w:hAnsi="Consolas" w:cs="Consolas"/>
          <w:color w:val="2B91AF"/>
          <w:sz w:val="19"/>
          <w:szCs w:val="19"/>
          <w:highlight w:val="white"/>
        </w:rPr>
        <w:t>Math</w:t>
      </w:r>
      <w:r>
        <w:rPr>
          <w:rFonts w:ascii="Consolas" w:hAnsi="Consolas" w:cs="Consolas"/>
          <w:color w:val="000000"/>
          <w:sz w:val="19"/>
          <w:szCs w:val="19"/>
          <w:highlight w:val="white"/>
        </w:rPr>
        <w:t>.Max(label.Left + label.Width, maxLeft);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maxLeft += horizontalMargin;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engineWrapper.MatchingFieldNames.Length; 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engineWrapper.MatchingFieldNames[i];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TextBox</w:t>
      </w:r>
      <w:r>
        <w:rPr>
          <w:rFonts w:ascii="Consolas" w:hAnsi="Consolas" w:cs="Consolas"/>
          <w:color w:val="000000"/>
          <w:sz w:val="19"/>
          <w:szCs w:val="19"/>
          <w:highlight w:val="white"/>
        </w:rPr>
        <w:t xml:space="preserve"> textBox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TextBox</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textBox.Name = fieldName;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textBox.Top = i * verticalDist + verticalMargin;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textBox.Left = maxLeft;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textBox.Width = searchPanel.Width - maxLeft - horizontalMargin;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(autoSearchAndLoad)</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value = projectsParser.GetSetting(projectName, fieldName);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textBox.Text = value;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searchPanel.Controls.Add(textBox);</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searchButton.Enabled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getSearchValues()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&gt; result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&gt;();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searchPanel.Controls.Count; 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Control</w:t>
      </w:r>
      <w:r>
        <w:rPr>
          <w:rFonts w:ascii="Consolas" w:hAnsi="Consolas" w:cs="Consolas"/>
          <w:color w:val="000000"/>
          <w:sz w:val="19"/>
          <w:szCs w:val="19"/>
          <w:highlight w:val="white"/>
        </w:rPr>
        <w:t xml:space="preserve"> control = searchPanel.Controls[i];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(control </w:t>
      </w:r>
      <w:r>
        <w:rPr>
          <w:rFonts w:ascii="Consolas" w:hAnsi="Consolas" w:cs="Consolas"/>
          <w:color w:val="0000FF"/>
          <w:sz w:val="19"/>
          <w:szCs w:val="19"/>
          <w:highlight w:val="white"/>
        </w:rPr>
        <w:t>is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TextBox</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TextBox</w:t>
      </w:r>
      <w:r>
        <w:rPr>
          <w:rFonts w:ascii="Consolas" w:hAnsi="Consolas" w:cs="Consolas"/>
          <w:color w:val="000000"/>
          <w:sz w:val="19"/>
          <w:szCs w:val="19"/>
          <w:highlight w:val="white"/>
        </w:rPr>
        <w:t xml:space="preserve"> textBox = control </w:t>
      </w:r>
      <w:r>
        <w:rPr>
          <w:rFonts w:ascii="Consolas" w:hAnsi="Consolas" w:cs="Consolas"/>
          <w:color w:val="0000FF"/>
          <w:sz w:val="19"/>
          <w:szCs w:val="19"/>
          <w:highlight w:val="white"/>
        </w:rPr>
        <w:t>as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TextBox</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result.Add(textBox.Text.Trim());</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result.ToArray();</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saveSearchValues(</w:t>
      </w:r>
      <w:r>
        <w:rPr>
          <w:rFonts w:ascii="Consolas" w:hAnsi="Consolas" w:cs="Consolas"/>
          <w:color w:val="0000FF"/>
          <w:sz w:val="19"/>
          <w:szCs w:val="19"/>
          <w:highlight w:val="white"/>
        </w:rPr>
        <w:t>string</w:t>
      </w:r>
      <w:r>
        <w:rPr>
          <w:rFonts w:ascii="Consolas" w:hAnsi="Consolas" w:cs="Consolas"/>
          <w:color w:val="000000"/>
          <w:sz w:val="19"/>
          <w:szCs w:val="19"/>
          <w:highlight w:val="white"/>
        </w:rPr>
        <w:t>[] values)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(autoSearchAndLoad)</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values.Length; 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value = values[i];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projectsParser.AddSetting(projectName, engineWrapper.MatchingFieldNames[i], value);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projectsParser.SaveSettings();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Events and Handlers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openProjectButton_Click(</w:t>
      </w:r>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sender, </w:t>
      </w:r>
      <w:r>
        <w:rPr>
          <w:rFonts w:ascii="Consolas" w:hAnsi="Consolas" w:cs="Consolas"/>
          <w:color w:val="2B91AF"/>
          <w:sz w:val="19"/>
          <w:szCs w:val="19"/>
          <w:highlight w:val="white"/>
        </w:rPr>
        <w:t>EventArgs</w:t>
      </w:r>
      <w:r>
        <w:rPr>
          <w:rFonts w:ascii="Consolas" w:hAnsi="Consolas" w:cs="Consolas"/>
          <w:color w:val="000000"/>
          <w:sz w:val="19"/>
          <w:szCs w:val="19"/>
          <w:highlight w:val="white"/>
        </w:rPr>
        <w:t xml:space="preserve"> 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openProject();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searchButton_Click(</w:t>
      </w:r>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sender, </w:t>
      </w:r>
      <w:r>
        <w:rPr>
          <w:rFonts w:ascii="Consolas" w:hAnsi="Consolas" w:cs="Consolas"/>
          <w:color w:val="2B91AF"/>
          <w:sz w:val="19"/>
          <w:szCs w:val="19"/>
          <w:highlight w:val="white"/>
        </w:rPr>
        <w:t>EventArgs</w:t>
      </w:r>
      <w:r>
        <w:rPr>
          <w:rFonts w:ascii="Consolas" w:hAnsi="Consolas" w:cs="Consolas"/>
          <w:color w:val="000000"/>
          <w:sz w:val="19"/>
          <w:szCs w:val="19"/>
          <w:highlight w:val="white"/>
        </w:rPr>
        <w:t xml:space="preserve"> 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search()</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(engineWrapper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timeLabel.Text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Application</w:t>
      </w:r>
      <w:r>
        <w:rPr>
          <w:rFonts w:ascii="Consolas" w:hAnsi="Consolas" w:cs="Consolas"/>
          <w:color w:val="000000"/>
          <w:sz w:val="19"/>
          <w:szCs w:val="19"/>
          <w:highlight w:val="white"/>
        </w:rPr>
        <w:t>.DoEvents();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System.Diagnostics.</w:t>
      </w:r>
      <w:r>
        <w:rPr>
          <w:rFonts w:ascii="Consolas" w:hAnsi="Consolas" w:cs="Consolas"/>
          <w:color w:val="2B91AF"/>
          <w:sz w:val="19"/>
          <w:szCs w:val="19"/>
          <w:highlight w:val="white"/>
        </w:rPr>
        <w:t>Stopwatch</w:t>
      </w:r>
      <w:r>
        <w:rPr>
          <w:rFonts w:ascii="Consolas" w:hAnsi="Consolas" w:cs="Consolas"/>
          <w:color w:val="000000"/>
          <w:sz w:val="19"/>
          <w:szCs w:val="19"/>
          <w:highlight w:val="white"/>
        </w:rPr>
        <w:t xml:space="preserve"> stopwatch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System.Diagnostics.</w:t>
      </w:r>
      <w:r>
        <w:rPr>
          <w:rFonts w:ascii="Consolas" w:hAnsi="Consolas" w:cs="Consolas"/>
          <w:color w:val="2B91AF"/>
          <w:sz w:val="19"/>
          <w:szCs w:val="19"/>
          <w:highlight w:val="white"/>
        </w:rPr>
        <w:t>Stopwatch</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stopwatch.Start();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values = getSearchValues();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bestMatchesCapacity;</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.TryParse(maxCapacityTextBox.Text, </w:t>
      </w:r>
      <w:r>
        <w:rPr>
          <w:rFonts w:ascii="Consolas" w:hAnsi="Consolas" w:cs="Consolas"/>
          <w:color w:val="0000FF"/>
          <w:sz w:val="19"/>
          <w:szCs w:val="19"/>
          <w:highlight w:val="white"/>
        </w:rPr>
        <w:t>out</w:t>
      </w:r>
      <w:r>
        <w:rPr>
          <w:rFonts w:ascii="Consolas" w:hAnsi="Consolas" w:cs="Consolas"/>
          <w:color w:val="000000"/>
          <w:sz w:val="19"/>
          <w:szCs w:val="19"/>
          <w:highlight w:val="white"/>
        </w:rPr>
        <w:t xml:space="preserve"> bestMatchesCapacity))</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MessageBox</w:t>
      </w:r>
      <w:r>
        <w:rPr>
          <w:rFonts w:ascii="Consolas" w:hAnsi="Consolas" w:cs="Consolas"/>
          <w:color w:val="000000"/>
          <w:sz w:val="19"/>
          <w:szCs w:val="19"/>
          <w:highlight w:val="white"/>
        </w:rPr>
        <w:t>.Show(</w:t>
      </w:r>
      <w:r>
        <w:rPr>
          <w:rFonts w:ascii="Consolas" w:hAnsi="Consolas" w:cs="Consolas"/>
          <w:color w:val="A31515"/>
          <w:sz w:val="19"/>
          <w:szCs w:val="19"/>
          <w:highlight w:val="white"/>
        </w:rPr>
        <w:t>"invalid max capacity!"</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dataladder.Data.</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searchResultsTable = engineWrapper.FindMatches(values, bestMatchesCapacity, addWeightToFirstLetterAction);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stopwatch.Stop();</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timeLabel.Text = </w:t>
      </w:r>
      <w:r>
        <w:rPr>
          <w:rFonts w:ascii="Consolas" w:hAnsi="Consolas" w:cs="Consolas"/>
          <w:color w:val="A31515"/>
          <w:sz w:val="19"/>
          <w:szCs w:val="19"/>
          <w:highlight w:val="white"/>
        </w:rPr>
        <w:t>"response time: "</w:t>
      </w:r>
      <w:r>
        <w:rPr>
          <w:rFonts w:ascii="Consolas" w:hAnsi="Consolas" w:cs="Consolas"/>
          <w:color w:val="000000"/>
          <w:sz w:val="19"/>
          <w:szCs w:val="19"/>
          <w:highlight w:val="white"/>
        </w:rPr>
        <w:t xml:space="preserve"> + stopwatch.Elapsed.ToString();</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searchResultsDataGridView.DataSource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searchResultsDataGridView.DataSource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dataladder.XtraGridHelper.</w:t>
      </w:r>
      <w:r>
        <w:rPr>
          <w:rFonts w:ascii="Consolas" w:hAnsi="Consolas" w:cs="Consolas"/>
          <w:color w:val="2B91AF"/>
          <w:sz w:val="19"/>
          <w:szCs w:val="19"/>
          <w:highlight w:val="white"/>
        </w:rPr>
        <w:t>VirtualListDynamic</w:t>
      </w:r>
      <w:r>
        <w:rPr>
          <w:rFonts w:ascii="Consolas" w:hAnsi="Consolas" w:cs="Consolas"/>
          <w:color w:val="000000"/>
          <w:sz w:val="19"/>
          <w:szCs w:val="19"/>
          <w:highlight w:val="white"/>
        </w:rPr>
        <w:t>(searchResultsTable);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saveSearchValues(values);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searchTimer_Tick(</w:t>
      </w:r>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sender, </w:t>
      </w:r>
      <w:r>
        <w:rPr>
          <w:rFonts w:ascii="Consolas" w:hAnsi="Consolas" w:cs="Consolas"/>
          <w:color w:val="2B91AF"/>
          <w:sz w:val="19"/>
          <w:szCs w:val="19"/>
          <w:highlight w:val="white"/>
        </w:rPr>
        <w:t>EventArgs</w:t>
      </w:r>
      <w:r>
        <w:rPr>
          <w:rFonts w:ascii="Consolas" w:hAnsi="Consolas" w:cs="Consolas"/>
          <w:color w:val="000000"/>
          <w:sz w:val="19"/>
          <w:szCs w:val="19"/>
          <w:highlight w:val="white"/>
        </w:rPr>
        <w:t xml:space="preserve"> 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(engineWrapper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searchValues = getSearchValues();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(searchValues.Length == previousSearchValues.Length)</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searchValues.Length; 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(searchValues[i] != previousSearchValues[i])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doTimerSearch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previousSearchValues[i] = searchValues[i];</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previousSearchValues = getSearchValues();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(doTimerSearch)</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(!engineWrapper.SearchInProgress)</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doTimerSearch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liveSearchCheckBox_CheckedChanged(</w:t>
      </w:r>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sender, </w:t>
      </w:r>
      <w:r>
        <w:rPr>
          <w:rFonts w:ascii="Consolas" w:hAnsi="Consolas" w:cs="Consolas"/>
          <w:color w:val="2B91AF"/>
          <w:sz w:val="19"/>
          <w:szCs w:val="19"/>
          <w:highlight w:val="white"/>
        </w:rPr>
        <w:t>EventArgs</w:t>
      </w:r>
      <w:r>
        <w:rPr>
          <w:rFonts w:ascii="Consolas" w:hAnsi="Consolas" w:cs="Consolas"/>
          <w:color w:val="000000"/>
          <w:sz w:val="19"/>
          <w:szCs w:val="19"/>
          <w:highlight w:val="white"/>
        </w:rPr>
        <w:t xml:space="preserve"> e)</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searchTimer.Enabled = liveSearchCheckBox.Checked;</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B6800" w:rsidRDefault="002B6800" w:rsidP="002B680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2B6800" w:rsidRDefault="002B6800" w:rsidP="006A3796">
      <w:pPr>
        <w:spacing w:after="240" w:line="240" w:lineRule="auto"/>
        <w:jc w:val="both"/>
        <w:rPr>
          <w:rFonts w:eastAsia="Times New Roman" w:cstheme="minorHAnsi"/>
          <w:b/>
          <w:sz w:val="28"/>
          <w:szCs w:val="28"/>
        </w:rPr>
      </w:pPr>
    </w:p>
    <w:p w:rsidR="005B7D41" w:rsidRDefault="005B7D41" w:rsidP="006B77A6">
      <w:pPr>
        <w:ind w:firstLine="720"/>
        <w:rPr>
          <w:sz w:val="28"/>
          <w:szCs w:val="28"/>
        </w:rPr>
      </w:pPr>
    </w:p>
    <w:p w:rsidR="006B77A6" w:rsidRPr="006B77A6" w:rsidRDefault="006B77A6" w:rsidP="006B77A6">
      <w:pPr>
        <w:ind w:firstLine="720"/>
        <w:rPr>
          <w:sz w:val="28"/>
          <w:szCs w:val="28"/>
        </w:rPr>
      </w:pPr>
      <w:r w:rsidRPr="006B77A6">
        <w:rPr>
          <w:sz w:val="28"/>
          <w:szCs w:val="28"/>
        </w:rPr>
        <w:t>In order to create the GUI example we have used the class EngineWrapper which is not the part of the API. It has some methods which are database specific (insert update and delete records). API requires all data to be loaded and indexed into memory before "live" search can be done. In the case when records are added and the next search needs to take new record into account we needed to introduce the log table. It contains the updated, inserted and deleted records. Becaue it doesn't contain a big number of records it can be usually indexed in sub second time and "live" search can be performed on millions of records + log table, still in sub second response time.</w:t>
      </w:r>
    </w:p>
    <w:p w:rsidR="006B77A6" w:rsidRDefault="006B77A6" w:rsidP="006A3796">
      <w:pPr>
        <w:spacing w:after="240" w:line="240" w:lineRule="auto"/>
        <w:jc w:val="both"/>
        <w:rPr>
          <w:rFonts w:eastAsia="Times New Roman" w:cstheme="minorHAnsi"/>
          <w:b/>
          <w:sz w:val="28"/>
          <w:szCs w:val="28"/>
        </w:rPr>
      </w:pPr>
    </w:p>
    <w:p w:rsidR="002B6800" w:rsidRPr="002B6800" w:rsidRDefault="002B6800" w:rsidP="006A3796">
      <w:pPr>
        <w:spacing w:after="240" w:line="240" w:lineRule="auto"/>
        <w:jc w:val="both"/>
        <w:rPr>
          <w:rFonts w:eastAsia="Times New Roman" w:cstheme="minorHAnsi"/>
          <w:b/>
          <w:sz w:val="28"/>
          <w:szCs w:val="28"/>
        </w:rPr>
      </w:pPr>
    </w:p>
    <w:p w:rsidR="00992F79" w:rsidRPr="00992F79" w:rsidRDefault="00992F79" w:rsidP="00A80C06">
      <w:pPr>
        <w:pStyle w:val="Heading1"/>
        <w:rPr>
          <w:rFonts w:ascii="Times New Roman" w:eastAsia="Times New Roman" w:hAnsi="Times New Roman" w:cs="Times New Roman"/>
          <w:sz w:val="24"/>
          <w:szCs w:val="24"/>
        </w:rPr>
      </w:pPr>
      <w:bookmarkStart w:id="18" w:name="_Toc493235905"/>
      <w:r w:rsidRPr="00992F79">
        <w:rPr>
          <w:rFonts w:ascii="Calibri" w:eastAsia="Times New Roman" w:hAnsi="Calibri" w:cs="Calibri"/>
          <w:b/>
          <w:bCs/>
          <w:color w:val="000000"/>
          <w:sz w:val="28"/>
          <w:szCs w:val="28"/>
        </w:rPr>
        <w:t>5. Benefits of choice DataMatch Enterprise</w:t>
      </w:r>
      <w:bookmarkEnd w:id="18"/>
    </w:p>
    <w:p w:rsidR="00992F79" w:rsidRPr="00992F79" w:rsidRDefault="00992F79" w:rsidP="00992F79">
      <w:pPr>
        <w:spacing w:after="24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The main advantages of DataMatch Enterprise is the speed and accuracy of the enterprise level beating IBM and SAS, ability to track the process within your project, specify additional configurations, export and import data.</w:t>
      </w: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 xml:space="preserve">DataMatch Enterprise provides more than a dozen different sources for importing and exporting data, including Big Data and a large number Supported formats. The </w:t>
      </w: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 xml:space="preserve">Quick Data Profile tool fixes errors in the content of your data in less than 5 minutes of installation. </w:t>
      </w: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Scheduler tool allows to create tasks for automatically start your project at a specified time.</w:t>
      </w:r>
    </w:p>
    <w:p w:rsidR="00992F79" w:rsidRPr="00992F79" w:rsidRDefault="00992F79" w:rsidP="00992F79">
      <w:pPr>
        <w:spacing w:line="240" w:lineRule="auto"/>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ab/>
      </w:r>
    </w:p>
    <w:p w:rsidR="00992F79" w:rsidRPr="005B7D41" w:rsidRDefault="00992F79" w:rsidP="005B7D41">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Unique Matching Algorithms</w:t>
      </w:r>
      <w:r w:rsidR="005B7D41">
        <w:rPr>
          <w:rFonts w:ascii="Calibri" w:eastAsia="Times New Roman" w:hAnsi="Calibri" w:cs="Calibri"/>
          <w:color w:val="000000"/>
          <w:sz w:val="28"/>
          <w:szCs w:val="28"/>
        </w:rPr>
        <w:t>:</w:t>
      </w:r>
    </w:p>
    <w:p w:rsidR="00992F79" w:rsidRPr="00992F79" w:rsidRDefault="00992F79" w:rsidP="00992F79">
      <w:pPr>
        <w:spacing w:after="0" w:line="240" w:lineRule="auto"/>
        <w:jc w:val="both"/>
        <w:rPr>
          <w:rFonts w:ascii="Times New Roman" w:eastAsia="Times New Roman" w:hAnsi="Times New Roman" w:cs="Times New Roman"/>
          <w:sz w:val="24"/>
          <w:szCs w:val="24"/>
        </w:rPr>
      </w:pPr>
    </w:p>
    <w:p w:rsidR="00992F79" w:rsidRPr="00992F79" w:rsidRDefault="00992F79" w:rsidP="00992F79">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On the low-level the simple string metrics algorithms with the speed optimization are used for text matching and special mathematical calculations are used for the numeric matching.</w:t>
      </w:r>
    </w:p>
    <w:p w:rsidR="00992F79" w:rsidRPr="00992F79" w:rsidRDefault="00992F79" w:rsidP="00B52875">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Special preliminary filtration is used for knowingly different items that does not satisfy match criteria.</w:t>
      </w:r>
    </w:p>
    <w:p w:rsidR="00992F79" w:rsidRPr="00992F79" w:rsidRDefault="00992F79" w:rsidP="00B52875">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Proprietary algorithms are used that allows to work with huge amount of data that is stored on HDD. Fast caching approaches are involved that provides excellent speed for small and medium data sources and acceptable match time for extremely huge amount of data (50 millions + of records, Gigabytes on HDD).</w:t>
      </w:r>
    </w:p>
    <w:p w:rsidR="006B77A6" w:rsidRDefault="006B77A6" w:rsidP="00992F79">
      <w:pPr>
        <w:spacing w:line="240" w:lineRule="auto"/>
        <w:jc w:val="both"/>
        <w:rPr>
          <w:rFonts w:ascii="Calibri" w:eastAsia="Times New Roman" w:hAnsi="Calibri" w:cs="Calibri"/>
          <w:b/>
          <w:bCs/>
          <w:color w:val="000000"/>
          <w:sz w:val="28"/>
          <w:szCs w:val="28"/>
        </w:rPr>
      </w:pPr>
    </w:p>
    <w:p w:rsidR="006B77A6" w:rsidRDefault="006B77A6" w:rsidP="00992F79">
      <w:pPr>
        <w:spacing w:line="240" w:lineRule="auto"/>
        <w:jc w:val="both"/>
        <w:rPr>
          <w:rFonts w:ascii="Calibri" w:eastAsia="Times New Roman" w:hAnsi="Calibri" w:cs="Calibri"/>
          <w:b/>
          <w:bCs/>
          <w:color w:val="000000"/>
          <w:sz w:val="28"/>
          <w:szCs w:val="28"/>
        </w:rPr>
      </w:pPr>
    </w:p>
    <w:p w:rsidR="00992F79" w:rsidRDefault="00992F79" w:rsidP="00A80C06">
      <w:pPr>
        <w:pStyle w:val="Heading1"/>
        <w:rPr>
          <w:rFonts w:ascii="Calibri" w:eastAsia="Times New Roman" w:hAnsi="Calibri" w:cs="Calibri"/>
          <w:b/>
          <w:bCs/>
          <w:color w:val="000000"/>
          <w:sz w:val="28"/>
          <w:szCs w:val="28"/>
        </w:rPr>
      </w:pPr>
      <w:bookmarkStart w:id="19" w:name="_Toc493235906"/>
      <w:r w:rsidRPr="00992F79">
        <w:rPr>
          <w:rFonts w:ascii="Calibri" w:eastAsia="Times New Roman" w:hAnsi="Calibri" w:cs="Calibri"/>
          <w:b/>
          <w:bCs/>
          <w:color w:val="000000"/>
          <w:sz w:val="28"/>
          <w:szCs w:val="28"/>
        </w:rPr>
        <w:t>6.  Certifications and Licenses</w:t>
      </w:r>
      <w:bookmarkEnd w:id="19"/>
    </w:p>
    <w:p w:rsidR="00266DB2" w:rsidRDefault="00266DB2" w:rsidP="00992F79">
      <w:pPr>
        <w:spacing w:line="240" w:lineRule="auto"/>
        <w:jc w:val="both"/>
        <w:rPr>
          <w:rFonts w:ascii="Calibri" w:eastAsia="Times New Roman" w:hAnsi="Calibri" w:cs="Calibri"/>
          <w:b/>
          <w:bCs/>
          <w:color w:val="000000"/>
          <w:sz w:val="28"/>
          <w:szCs w:val="28"/>
        </w:rPr>
      </w:pPr>
    </w:p>
    <w:p w:rsidR="006B77A6" w:rsidRDefault="006B77A6" w:rsidP="00992F79">
      <w:pPr>
        <w:spacing w:line="240" w:lineRule="auto"/>
        <w:jc w:val="both"/>
        <w:rPr>
          <w:rFonts w:ascii="Calibri" w:eastAsia="Times New Roman" w:hAnsi="Calibri" w:cs="Calibri"/>
          <w:b/>
          <w:bCs/>
          <w:color w:val="000000"/>
          <w:sz w:val="28"/>
          <w:szCs w:val="28"/>
        </w:rPr>
      </w:pPr>
    </w:p>
    <w:p w:rsidR="00934BD6" w:rsidRDefault="00934BD6" w:rsidP="00992F79">
      <w:pPr>
        <w:spacing w:line="240" w:lineRule="auto"/>
        <w:jc w:val="both"/>
        <w:rPr>
          <w:rFonts w:ascii="Calibri" w:eastAsia="Times New Roman" w:hAnsi="Calibri" w:cs="Calibri"/>
          <w:b/>
          <w:bCs/>
          <w:color w:val="000000"/>
          <w:sz w:val="28"/>
          <w:szCs w:val="28"/>
        </w:rPr>
      </w:pPr>
      <w:r>
        <w:rPr>
          <w:rFonts w:ascii="Calibri" w:eastAsia="Times New Roman" w:hAnsi="Calibri" w:cs="Calibri"/>
          <w:b/>
          <w:bCs/>
          <w:color w:val="000000"/>
          <w:sz w:val="28"/>
          <w:szCs w:val="28"/>
        </w:rPr>
        <w:lastRenderedPageBreak/>
        <w:t>Prerequisites</w:t>
      </w:r>
    </w:p>
    <w:p w:rsidR="00934BD6" w:rsidRDefault="00934BD6" w:rsidP="00992F79">
      <w:pPr>
        <w:spacing w:line="240" w:lineRule="auto"/>
        <w:jc w:val="both"/>
        <w:rPr>
          <w:rFonts w:ascii="Calibri" w:eastAsia="Times New Roman" w:hAnsi="Calibri" w:cs="Calibri"/>
          <w:b/>
          <w:bCs/>
          <w:color w:val="000000"/>
          <w:sz w:val="28"/>
          <w:szCs w:val="28"/>
        </w:rPr>
      </w:pPr>
      <w:r>
        <w:rPr>
          <w:rFonts w:ascii="Calibri" w:eastAsia="Times New Roman" w:hAnsi="Calibri" w:cs="Calibri"/>
          <w:b/>
          <w:bCs/>
          <w:color w:val="000000"/>
          <w:sz w:val="28"/>
          <w:szCs w:val="28"/>
        </w:rPr>
        <w:tab/>
      </w:r>
      <w:r w:rsidRPr="00266DB2">
        <w:rPr>
          <w:rFonts w:ascii="Calibri" w:eastAsia="Times New Roman" w:hAnsi="Calibri" w:cs="Calibri"/>
          <w:color w:val="000000"/>
          <w:sz w:val="28"/>
          <w:szCs w:val="28"/>
        </w:rPr>
        <w:t>Prerequisites should be verified before using the SDK.</w:t>
      </w:r>
    </w:p>
    <w:p w:rsidR="00934BD6" w:rsidRDefault="00934BD6" w:rsidP="00992F79">
      <w:pPr>
        <w:spacing w:line="240" w:lineRule="auto"/>
        <w:jc w:val="both"/>
        <w:rPr>
          <w:rFonts w:ascii="Calibri" w:eastAsia="Times New Roman" w:hAnsi="Calibri" w:cs="Calibri"/>
          <w:b/>
          <w:bCs/>
          <w:color w:val="000000"/>
          <w:sz w:val="28"/>
          <w:szCs w:val="28"/>
        </w:rPr>
      </w:pPr>
      <w:r>
        <w:rPr>
          <w:rFonts w:ascii="Calibri" w:eastAsia="Times New Roman" w:hAnsi="Calibri" w:cs="Calibri"/>
          <w:b/>
          <w:bCs/>
          <w:color w:val="000000"/>
          <w:sz w:val="28"/>
          <w:szCs w:val="28"/>
        </w:rPr>
        <w:t>License</w:t>
      </w:r>
    </w:p>
    <w:p w:rsidR="000D6541" w:rsidRDefault="00934BD6" w:rsidP="00650EC3">
      <w:pPr>
        <w:rPr>
          <w:rFonts w:ascii="Calibri" w:eastAsia="Times New Roman" w:hAnsi="Calibri" w:cs="Calibri"/>
          <w:color w:val="000000"/>
          <w:sz w:val="28"/>
          <w:szCs w:val="28"/>
        </w:rPr>
      </w:pPr>
      <w:r>
        <w:rPr>
          <w:rFonts w:ascii="Calibri" w:eastAsia="Times New Roman" w:hAnsi="Calibri" w:cs="Calibri"/>
          <w:b/>
          <w:bCs/>
          <w:color w:val="000000"/>
          <w:sz w:val="28"/>
          <w:szCs w:val="28"/>
        </w:rPr>
        <w:tab/>
      </w:r>
      <w:r w:rsidRPr="00266DB2">
        <w:rPr>
          <w:rFonts w:ascii="Calibri" w:eastAsia="Times New Roman" w:hAnsi="Calibri" w:cs="Calibri"/>
          <w:color w:val="000000"/>
          <w:sz w:val="28"/>
          <w:szCs w:val="28"/>
        </w:rPr>
        <w:t>Each copy of Data Match Enterprise should have a license key.</w:t>
      </w:r>
      <w:r w:rsidR="00184442">
        <w:rPr>
          <w:rFonts w:ascii="Calibri" w:eastAsia="Times New Roman" w:hAnsi="Calibri" w:cs="Calibri"/>
          <w:color w:val="000000"/>
          <w:sz w:val="28"/>
          <w:szCs w:val="28"/>
        </w:rPr>
        <w:t xml:space="preserve"> </w:t>
      </w:r>
      <w:r w:rsidR="00184442" w:rsidRPr="00184442">
        <w:rPr>
          <w:rFonts w:ascii="Calibri" w:eastAsia="Times New Roman" w:hAnsi="Calibri" w:cs="Calibri"/>
          <w:color w:val="000000"/>
          <w:sz w:val="28"/>
          <w:szCs w:val="28"/>
          <w:highlight w:val="yellow"/>
        </w:rPr>
        <w:t xml:space="preserve">The license key is a multi-character string that </w:t>
      </w:r>
      <w:r w:rsidR="002B360A">
        <w:rPr>
          <w:rFonts w:ascii="Calibri" w:eastAsia="Times New Roman" w:hAnsi="Calibri" w:cs="Calibri"/>
          <w:color w:val="000000"/>
          <w:sz w:val="28"/>
          <w:szCs w:val="28"/>
          <w:highlight w:val="yellow"/>
        </w:rPr>
        <w:t>user</w:t>
      </w:r>
      <w:r w:rsidR="00184442" w:rsidRPr="00184442">
        <w:rPr>
          <w:rFonts w:ascii="Calibri" w:eastAsia="Times New Roman" w:hAnsi="Calibri" w:cs="Calibri"/>
          <w:color w:val="000000"/>
          <w:sz w:val="28"/>
          <w:szCs w:val="28"/>
          <w:highlight w:val="yellow"/>
        </w:rPr>
        <w:t xml:space="preserve"> obtain</w:t>
      </w:r>
      <w:r w:rsidR="002B360A">
        <w:rPr>
          <w:rFonts w:ascii="Calibri" w:eastAsia="Times New Roman" w:hAnsi="Calibri" w:cs="Calibri"/>
          <w:color w:val="000000"/>
          <w:sz w:val="28"/>
          <w:szCs w:val="28"/>
          <w:highlight w:val="yellow"/>
        </w:rPr>
        <w:t>s</w:t>
      </w:r>
      <w:r w:rsidR="00184442" w:rsidRPr="00184442">
        <w:rPr>
          <w:rFonts w:ascii="Calibri" w:eastAsia="Times New Roman" w:hAnsi="Calibri" w:cs="Calibri"/>
          <w:color w:val="000000"/>
          <w:sz w:val="28"/>
          <w:szCs w:val="28"/>
          <w:highlight w:val="yellow"/>
        </w:rPr>
        <w:t xml:space="preserve"> from </w:t>
      </w:r>
      <w:r w:rsidR="002B360A">
        <w:rPr>
          <w:rFonts w:ascii="Calibri" w:eastAsia="Times New Roman" w:hAnsi="Calibri" w:cs="Calibri"/>
          <w:color w:val="000000"/>
          <w:sz w:val="28"/>
          <w:szCs w:val="28"/>
          <w:highlight w:val="yellow"/>
        </w:rPr>
        <w:t>Data Match Enterprise support team</w:t>
      </w:r>
      <w:r w:rsidR="00184442" w:rsidRPr="00184442">
        <w:rPr>
          <w:rFonts w:ascii="Calibri" w:eastAsia="Times New Roman" w:hAnsi="Calibri" w:cs="Calibri"/>
          <w:color w:val="000000"/>
          <w:sz w:val="28"/>
          <w:szCs w:val="28"/>
          <w:highlight w:val="yellow"/>
        </w:rPr>
        <w:t xml:space="preserve">. </w:t>
      </w:r>
      <w:r w:rsidR="00E401E9">
        <w:rPr>
          <w:rFonts w:ascii="Calibri" w:eastAsia="Times New Roman" w:hAnsi="Calibri" w:cs="Calibri"/>
          <w:color w:val="000000"/>
          <w:sz w:val="28"/>
          <w:szCs w:val="28"/>
          <w:highlight w:val="yellow"/>
        </w:rPr>
        <w:t>Support team</w:t>
      </w:r>
      <w:r w:rsidR="00184442" w:rsidRPr="00184442">
        <w:rPr>
          <w:rFonts w:ascii="Calibri" w:eastAsia="Times New Roman" w:hAnsi="Calibri" w:cs="Calibri"/>
          <w:color w:val="000000"/>
          <w:sz w:val="28"/>
          <w:szCs w:val="28"/>
          <w:highlight w:val="yellow"/>
        </w:rPr>
        <w:t xml:space="preserve"> provide</w:t>
      </w:r>
      <w:r w:rsidR="00E401E9">
        <w:rPr>
          <w:rFonts w:ascii="Calibri" w:eastAsia="Times New Roman" w:hAnsi="Calibri" w:cs="Calibri"/>
          <w:color w:val="000000"/>
          <w:sz w:val="28"/>
          <w:szCs w:val="28"/>
          <w:highlight w:val="yellow"/>
        </w:rPr>
        <w:t>s</w:t>
      </w:r>
      <w:r w:rsidR="00184442" w:rsidRPr="00184442">
        <w:rPr>
          <w:rFonts w:ascii="Calibri" w:eastAsia="Times New Roman" w:hAnsi="Calibri" w:cs="Calibri"/>
          <w:color w:val="000000"/>
          <w:sz w:val="28"/>
          <w:szCs w:val="28"/>
          <w:highlight w:val="yellow"/>
        </w:rPr>
        <w:t xml:space="preserve"> the license</w:t>
      </w:r>
      <w:r w:rsidR="00E401E9">
        <w:rPr>
          <w:rFonts w:ascii="Calibri" w:eastAsia="Times New Roman" w:hAnsi="Calibri" w:cs="Calibri"/>
          <w:color w:val="000000"/>
          <w:sz w:val="28"/>
          <w:szCs w:val="28"/>
          <w:highlight w:val="yellow"/>
        </w:rPr>
        <w:t xml:space="preserve"> key as a string, </w:t>
      </w:r>
      <w:r w:rsidR="00184442" w:rsidRPr="00184442">
        <w:rPr>
          <w:rFonts w:ascii="Calibri" w:eastAsia="Times New Roman" w:hAnsi="Calibri" w:cs="Calibri"/>
          <w:color w:val="000000"/>
          <w:sz w:val="28"/>
          <w:szCs w:val="28"/>
          <w:highlight w:val="yellow"/>
        </w:rPr>
        <w:t>create</w:t>
      </w:r>
      <w:r w:rsidR="00E401E9">
        <w:rPr>
          <w:rFonts w:ascii="Calibri" w:eastAsia="Times New Roman" w:hAnsi="Calibri" w:cs="Calibri"/>
          <w:color w:val="000000"/>
          <w:sz w:val="28"/>
          <w:szCs w:val="28"/>
          <w:highlight w:val="yellow"/>
        </w:rPr>
        <w:t>d in additional key generation program</w:t>
      </w:r>
      <w:r w:rsidR="00184442" w:rsidRPr="00184442">
        <w:rPr>
          <w:rFonts w:ascii="Calibri" w:eastAsia="Times New Roman" w:hAnsi="Calibri" w:cs="Calibri"/>
          <w:color w:val="000000"/>
          <w:sz w:val="28"/>
          <w:szCs w:val="28"/>
          <w:highlight w:val="yellow"/>
        </w:rPr>
        <w:t>.</w:t>
      </w:r>
      <w:bookmarkStart w:id="20" w:name="_GoBack"/>
      <w:bookmarkEnd w:id="20"/>
    </w:p>
    <w:p w:rsidR="00DD4D0E" w:rsidRDefault="00DD4D0E" w:rsidP="00DD4D0E">
      <w:pPr>
        <w:spacing w:line="240" w:lineRule="auto"/>
        <w:ind w:firstLine="720"/>
        <w:jc w:val="both"/>
        <w:rPr>
          <w:rFonts w:ascii="Calibri" w:eastAsia="Times New Roman" w:hAnsi="Calibri" w:cs="Calibri"/>
          <w:color w:val="000000"/>
          <w:sz w:val="28"/>
          <w:szCs w:val="28"/>
        </w:rPr>
      </w:pPr>
    </w:p>
    <w:p w:rsidR="00D11307" w:rsidRPr="00266DB2" w:rsidRDefault="00D11307" w:rsidP="00DD4D0E">
      <w:pPr>
        <w:spacing w:line="240" w:lineRule="auto"/>
        <w:ind w:firstLine="720"/>
        <w:jc w:val="both"/>
        <w:rPr>
          <w:rFonts w:ascii="Calibri" w:eastAsia="Times New Roman" w:hAnsi="Calibri" w:cs="Calibri"/>
          <w:color w:val="000000"/>
          <w:sz w:val="28"/>
          <w:szCs w:val="28"/>
        </w:rPr>
      </w:pPr>
      <w:r>
        <w:rPr>
          <w:rFonts w:ascii="Calibri" w:eastAsia="Times New Roman" w:hAnsi="Calibri" w:cs="Calibri"/>
          <w:color w:val="000000"/>
          <w:sz w:val="28"/>
          <w:szCs w:val="28"/>
        </w:rPr>
        <w:t>Note: DataMatch Enterprise is available in short version for 30 days without registration key</w:t>
      </w:r>
    </w:p>
    <w:p w:rsidR="00C522E1" w:rsidRDefault="00C522E1" w:rsidP="00184442">
      <w:pPr>
        <w:spacing w:line="240" w:lineRule="auto"/>
        <w:jc w:val="both"/>
        <w:rPr>
          <w:rFonts w:ascii="Calibri" w:eastAsia="Times New Roman" w:hAnsi="Calibri" w:cs="Calibri"/>
          <w:color w:val="000000"/>
          <w:sz w:val="28"/>
          <w:szCs w:val="28"/>
        </w:rPr>
      </w:pPr>
    </w:p>
    <w:p w:rsidR="00C522E1" w:rsidRDefault="005C2B13" w:rsidP="00184442">
      <w:pPr>
        <w:spacing w:line="240" w:lineRule="auto"/>
        <w:jc w:val="both"/>
        <w:rPr>
          <w:rFonts w:ascii="Calibri" w:eastAsia="Times New Roman" w:hAnsi="Calibri" w:cs="Calibri"/>
          <w:color w:val="000000"/>
          <w:sz w:val="28"/>
          <w:szCs w:val="28"/>
        </w:rPr>
      </w:pPr>
      <w:r>
        <w:rPr>
          <w:rFonts w:ascii="Calibri" w:eastAsia="Times New Roman" w:hAnsi="Calibri" w:cs="Calibri"/>
          <w:color w:val="000000"/>
          <w:sz w:val="28"/>
          <w:szCs w:val="28"/>
        </w:rPr>
        <w:tab/>
        <w:t>Setting the</w:t>
      </w:r>
      <w:r w:rsidR="00C522E1">
        <w:rPr>
          <w:rFonts w:ascii="Calibri" w:eastAsia="Times New Roman" w:hAnsi="Calibri" w:cs="Calibri"/>
          <w:color w:val="000000"/>
          <w:sz w:val="28"/>
          <w:szCs w:val="28"/>
        </w:rPr>
        <w:t xml:space="preserve"> Environment</w:t>
      </w:r>
    </w:p>
    <w:p w:rsidR="00C522E1" w:rsidRDefault="00C522E1" w:rsidP="00184442">
      <w:pPr>
        <w:spacing w:line="240" w:lineRule="auto"/>
        <w:jc w:val="both"/>
        <w:rPr>
          <w:rFonts w:ascii="Calibri" w:eastAsia="Times New Roman" w:hAnsi="Calibri" w:cs="Calibri"/>
          <w:color w:val="000000"/>
          <w:sz w:val="28"/>
          <w:szCs w:val="28"/>
        </w:rPr>
      </w:pPr>
      <w:r>
        <w:rPr>
          <w:rFonts w:ascii="Calibri" w:eastAsia="Times New Roman" w:hAnsi="Calibri" w:cs="Calibri"/>
          <w:color w:val="000000"/>
          <w:sz w:val="28"/>
          <w:szCs w:val="28"/>
        </w:rPr>
        <w:tab/>
        <w:t>Compiling Sample Code</w:t>
      </w:r>
    </w:p>
    <w:p w:rsidR="00C522E1" w:rsidRDefault="00C522E1" w:rsidP="00184442">
      <w:pPr>
        <w:pBdr>
          <w:bottom w:val="single" w:sz="6" w:space="1" w:color="auto"/>
        </w:pBdr>
        <w:spacing w:line="240" w:lineRule="auto"/>
        <w:jc w:val="both"/>
        <w:rPr>
          <w:rFonts w:ascii="Calibri" w:eastAsia="Times New Roman" w:hAnsi="Calibri" w:cs="Calibri"/>
          <w:color w:val="000000"/>
          <w:sz w:val="28"/>
          <w:szCs w:val="28"/>
        </w:rPr>
      </w:pPr>
    </w:p>
    <w:p w:rsidR="00ED3C54" w:rsidRDefault="00ED3C54" w:rsidP="00ED3C54">
      <w:pPr>
        <w:jc w:val="center"/>
        <w:rPr>
          <w:lang w:val="es-CO"/>
        </w:rPr>
      </w:pPr>
      <w:r>
        <w:rPr>
          <w:lang w:val="es-CO"/>
        </w:rPr>
        <w:t>SDK Missing Items</w:t>
      </w:r>
    </w:p>
    <w:p w:rsidR="00ED3C54" w:rsidRDefault="00ED3C54" w:rsidP="00ED3C54">
      <w:pPr>
        <w:pStyle w:val="ListParagraph"/>
        <w:numPr>
          <w:ilvl w:val="0"/>
          <w:numId w:val="12"/>
        </w:numPr>
        <w:rPr>
          <w:lang w:val="es-CO"/>
        </w:rPr>
      </w:pPr>
      <w:r>
        <w:rPr>
          <w:lang w:val="es-CO"/>
        </w:rPr>
        <w:t>Reference to sample Project</w:t>
      </w:r>
    </w:p>
    <w:p w:rsidR="00ED3C54" w:rsidRPr="008F64E4" w:rsidRDefault="00ED3C54" w:rsidP="00ED3C54">
      <w:pPr>
        <w:pStyle w:val="ListParagraph"/>
        <w:numPr>
          <w:ilvl w:val="0"/>
          <w:numId w:val="12"/>
        </w:numPr>
      </w:pPr>
      <w:r w:rsidRPr="008F64E4">
        <w:t>Discuss Field Types and locations</w:t>
      </w:r>
    </w:p>
    <w:p w:rsidR="00ED3C54" w:rsidRDefault="00ED3C54" w:rsidP="00ED3C54">
      <w:pPr>
        <w:pStyle w:val="ListParagraph"/>
        <w:numPr>
          <w:ilvl w:val="0"/>
          <w:numId w:val="12"/>
        </w:numPr>
      </w:pPr>
      <w:r>
        <w:t>Use Cases</w:t>
      </w:r>
    </w:p>
    <w:p w:rsidR="00ED3C54" w:rsidRDefault="00ED3C54" w:rsidP="00ED3C54">
      <w:pPr>
        <w:pStyle w:val="ListParagraph"/>
        <w:numPr>
          <w:ilvl w:val="0"/>
          <w:numId w:val="12"/>
        </w:numPr>
      </w:pPr>
      <w:r>
        <w:t>API Architecture (perhaps flow chart?)</w:t>
      </w:r>
    </w:p>
    <w:p w:rsidR="00ED3C54" w:rsidRDefault="00ED3C54" w:rsidP="00ED3C54">
      <w:pPr>
        <w:pStyle w:val="ListParagraph"/>
        <w:numPr>
          <w:ilvl w:val="0"/>
          <w:numId w:val="12"/>
        </w:numPr>
      </w:pPr>
      <w:r>
        <w:t>Interfaces/Data Types we accept</w:t>
      </w:r>
    </w:p>
    <w:p w:rsidR="00ED3C54" w:rsidRDefault="00ED3C54" w:rsidP="00ED3C54">
      <w:pPr>
        <w:pStyle w:val="ListParagraph"/>
        <w:numPr>
          <w:ilvl w:val="0"/>
          <w:numId w:val="12"/>
        </w:numPr>
      </w:pPr>
      <w:r>
        <w:t>Bill of materials (files that you need to download)</w:t>
      </w:r>
    </w:p>
    <w:p w:rsidR="00ED3C54" w:rsidRDefault="00ED3C54" w:rsidP="00ED3C54">
      <w:pPr>
        <w:pStyle w:val="ListParagraph"/>
        <w:numPr>
          <w:ilvl w:val="0"/>
          <w:numId w:val="12"/>
        </w:numPr>
      </w:pPr>
      <w:r>
        <w:t>Prerequisites</w:t>
      </w:r>
    </w:p>
    <w:p w:rsidR="00ED3C54" w:rsidRDefault="00ED3C54" w:rsidP="00ED3C54">
      <w:pPr>
        <w:pStyle w:val="ListParagraph"/>
        <w:numPr>
          <w:ilvl w:val="0"/>
          <w:numId w:val="12"/>
        </w:numPr>
      </w:pPr>
      <w:r>
        <w:t>General setup tasks</w:t>
      </w:r>
    </w:p>
    <w:p w:rsidR="00ED3C54" w:rsidRDefault="00ED3C54" w:rsidP="00ED3C54">
      <w:pPr>
        <w:pStyle w:val="ListParagraph"/>
        <w:numPr>
          <w:ilvl w:val="1"/>
          <w:numId w:val="12"/>
        </w:numPr>
      </w:pPr>
      <w:r>
        <w:t>License</w:t>
      </w:r>
    </w:p>
    <w:p w:rsidR="00ED3C54" w:rsidRDefault="00ED3C54" w:rsidP="00ED3C54">
      <w:pPr>
        <w:pStyle w:val="ListParagraph"/>
        <w:numPr>
          <w:ilvl w:val="1"/>
          <w:numId w:val="12"/>
        </w:numPr>
      </w:pPr>
      <w:r>
        <w:t>Setup environment</w:t>
      </w:r>
    </w:p>
    <w:p w:rsidR="00ED3C54" w:rsidRDefault="00ED3C54" w:rsidP="00ED3C54">
      <w:pPr>
        <w:pStyle w:val="ListParagraph"/>
        <w:numPr>
          <w:ilvl w:val="1"/>
          <w:numId w:val="12"/>
        </w:numPr>
      </w:pPr>
      <w:r>
        <w:t>Compiling sample code</w:t>
      </w:r>
    </w:p>
    <w:p w:rsidR="00ED3C54" w:rsidRDefault="00ED3C54" w:rsidP="00ED3C54">
      <w:pPr>
        <w:pStyle w:val="ListParagraph"/>
        <w:numPr>
          <w:ilvl w:val="0"/>
          <w:numId w:val="12"/>
        </w:numPr>
      </w:pPr>
      <w:r>
        <w:t>Sample code for testing</w:t>
      </w:r>
    </w:p>
    <w:p w:rsidR="00ED3C54" w:rsidRDefault="00ED3C54" w:rsidP="00ED3C54">
      <w:pPr>
        <w:pStyle w:val="ListParagraph"/>
        <w:numPr>
          <w:ilvl w:val="0"/>
          <w:numId w:val="12"/>
        </w:numPr>
      </w:pPr>
      <w:r>
        <w:t>Glossary/Index</w:t>
      </w:r>
    </w:p>
    <w:p w:rsidR="00ED3C54" w:rsidRDefault="00ED3C54" w:rsidP="00184442">
      <w:pPr>
        <w:spacing w:line="240" w:lineRule="auto"/>
        <w:jc w:val="both"/>
        <w:rPr>
          <w:rFonts w:ascii="Calibri" w:eastAsia="Times New Roman" w:hAnsi="Calibri" w:cs="Calibri"/>
          <w:color w:val="000000"/>
          <w:sz w:val="28"/>
          <w:szCs w:val="28"/>
        </w:rPr>
      </w:pPr>
    </w:p>
    <w:sectPr w:rsidR="00ED3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Quattrocento Sans">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6400"/>
    <w:multiLevelType w:val="multilevel"/>
    <w:tmpl w:val="D9180E4E"/>
    <w:lvl w:ilvl="0">
      <w:start w:val="1"/>
      <w:numFmt w:val="bullet"/>
      <w:lvlText w:val=""/>
      <w:lvlJc w:val="left"/>
      <w:pPr>
        <w:tabs>
          <w:tab w:val="num" w:pos="720"/>
        </w:tabs>
        <w:ind w:left="720" w:hanging="360"/>
      </w:pPr>
      <w:rPr>
        <w:rFonts w:ascii="Symbol" w:hAnsi="Symbol" w:hint="default"/>
        <w:sz w:val="28"/>
        <w:szCs w:val="28"/>
      </w:rPr>
    </w:lvl>
    <w:lvl w:ilvl="1">
      <w:start w:val="1"/>
      <w:numFmt w:val="bullet"/>
      <w:lvlText w:val=""/>
      <w:lvlJc w:val="left"/>
      <w:pPr>
        <w:tabs>
          <w:tab w:val="num" w:pos="1440"/>
        </w:tabs>
        <w:ind w:left="1440" w:hanging="360"/>
      </w:pPr>
      <w:rPr>
        <w:rFonts w:ascii="Symbol" w:hAnsi="Symbol" w:hint="default"/>
        <w:sz w:val="28"/>
        <w:szCs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626AA"/>
    <w:multiLevelType w:val="multilevel"/>
    <w:tmpl w:val="CB3EADD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54798"/>
    <w:multiLevelType w:val="hybridMultilevel"/>
    <w:tmpl w:val="8BD4DD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080D7A2B"/>
    <w:multiLevelType w:val="multilevel"/>
    <w:tmpl w:val="BA6EBE6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B08D8"/>
    <w:multiLevelType w:val="multilevel"/>
    <w:tmpl w:val="BCCA09B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96A1B"/>
    <w:multiLevelType w:val="multilevel"/>
    <w:tmpl w:val="0B8AE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045FBF"/>
    <w:multiLevelType w:val="multilevel"/>
    <w:tmpl w:val="B444126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A5672E"/>
    <w:multiLevelType w:val="hybridMultilevel"/>
    <w:tmpl w:val="E6CA6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133017"/>
    <w:multiLevelType w:val="hybridMultilevel"/>
    <w:tmpl w:val="AFD06C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A8046C8"/>
    <w:multiLevelType w:val="hybridMultilevel"/>
    <w:tmpl w:val="43625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771F60"/>
    <w:multiLevelType w:val="hybridMultilevel"/>
    <w:tmpl w:val="6804B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8D7DB7"/>
    <w:multiLevelType w:val="multilevel"/>
    <w:tmpl w:val="88C212E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1448BA"/>
    <w:multiLevelType w:val="multilevel"/>
    <w:tmpl w:val="5126B3AA"/>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530024"/>
    <w:multiLevelType w:val="hybridMultilevel"/>
    <w:tmpl w:val="5A9EE7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4" w15:restartNumberingAfterBreak="0">
    <w:nsid w:val="651A6053"/>
    <w:multiLevelType w:val="multilevel"/>
    <w:tmpl w:val="3690AB5E"/>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86509C"/>
    <w:multiLevelType w:val="multilevel"/>
    <w:tmpl w:val="BED68AF8"/>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BC3D70"/>
    <w:multiLevelType w:val="hybridMultilevel"/>
    <w:tmpl w:val="54607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71C56C13"/>
    <w:multiLevelType w:val="multilevel"/>
    <w:tmpl w:val="3F08A93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C5097D"/>
    <w:multiLevelType w:val="multilevel"/>
    <w:tmpl w:val="49B2A61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17"/>
  </w:num>
  <w:num w:numId="3">
    <w:abstractNumId w:val="15"/>
  </w:num>
  <w:num w:numId="4">
    <w:abstractNumId w:val="6"/>
  </w:num>
  <w:num w:numId="5">
    <w:abstractNumId w:val="4"/>
  </w:num>
  <w:num w:numId="6">
    <w:abstractNumId w:val="14"/>
  </w:num>
  <w:num w:numId="7">
    <w:abstractNumId w:val="3"/>
  </w:num>
  <w:num w:numId="8">
    <w:abstractNumId w:val="11"/>
  </w:num>
  <w:num w:numId="9">
    <w:abstractNumId w:val="12"/>
  </w:num>
  <w:num w:numId="10">
    <w:abstractNumId w:val="0"/>
  </w:num>
  <w:num w:numId="11">
    <w:abstractNumId w:val="5"/>
    <w:lvlOverride w:ilvl="1">
      <w:lvl w:ilvl="1">
        <w:numFmt w:val="bullet"/>
        <w:lvlText w:val=""/>
        <w:lvlJc w:val="left"/>
        <w:pPr>
          <w:tabs>
            <w:tab w:val="num" w:pos="1440"/>
          </w:tabs>
          <w:ind w:left="1440" w:hanging="360"/>
        </w:pPr>
        <w:rPr>
          <w:rFonts w:ascii="Symbol" w:hAnsi="Symbol" w:hint="default"/>
          <w:sz w:val="28"/>
          <w:szCs w:val="28"/>
        </w:rPr>
      </w:lvl>
    </w:lvlOverride>
  </w:num>
  <w:num w:numId="12">
    <w:abstractNumId w:val="9"/>
  </w:num>
  <w:num w:numId="13">
    <w:abstractNumId w:val="8"/>
  </w:num>
  <w:num w:numId="14">
    <w:abstractNumId w:val="16"/>
  </w:num>
  <w:num w:numId="15">
    <w:abstractNumId w:val="18"/>
  </w:num>
  <w:num w:numId="16">
    <w:abstractNumId w:val="10"/>
  </w:num>
  <w:num w:numId="17">
    <w:abstractNumId w:val="2"/>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F79"/>
    <w:rsid w:val="000C3FAB"/>
    <w:rsid w:val="000D6541"/>
    <w:rsid w:val="0012214B"/>
    <w:rsid w:val="00184442"/>
    <w:rsid w:val="00233B2F"/>
    <w:rsid w:val="00266DB2"/>
    <w:rsid w:val="002A084D"/>
    <w:rsid w:val="002B360A"/>
    <w:rsid w:val="002B6800"/>
    <w:rsid w:val="002D7481"/>
    <w:rsid w:val="003A0238"/>
    <w:rsid w:val="003F0006"/>
    <w:rsid w:val="00587C33"/>
    <w:rsid w:val="005B7D41"/>
    <w:rsid w:val="005C2B13"/>
    <w:rsid w:val="005F446A"/>
    <w:rsid w:val="0061597C"/>
    <w:rsid w:val="00650EC3"/>
    <w:rsid w:val="006A3796"/>
    <w:rsid w:val="006B77A6"/>
    <w:rsid w:val="00727B77"/>
    <w:rsid w:val="008B4144"/>
    <w:rsid w:val="008E1D55"/>
    <w:rsid w:val="0090218F"/>
    <w:rsid w:val="00934BD6"/>
    <w:rsid w:val="00964B15"/>
    <w:rsid w:val="00992F79"/>
    <w:rsid w:val="00A1188E"/>
    <w:rsid w:val="00A15250"/>
    <w:rsid w:val="00A80C06"/>
    <w:rsid w:val="00AE3F74"/>
    <w:rsid w:val="00B52875"/>
    <w:rsid w:val="00C144AB"/>
    <w:rsid w:val="00C522E1"/>
    <w:rsid w:val="00CE09FC"/>
    <w:rsid w:val="00D11307"/>
    <w:rsid w:val="00D301B1"/>
    <w:rsid w:val="00DD4D0E"/>
    <w:rsid w:val="00E401E9"/>
    <w:rsid w:val="00E728C8"/>
    <w:rsid w:val="00E95823"/>
    <w:rsid w:val="00EB3236"/>
    <w:rsid w:val="00ED3C54"/>
    <w:rsid w:val="00EF6A2D"/>
    <w:rsid w:val="00FB0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43196"/>
  <w15:chartTrackingRefBased/>
  <w15:docId w15:val="{078D70F8-C6C5-4690-84D4-0E292FFA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A08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A08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958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F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992F79"/>
  </w:style>
  <w:style w:type="paragraph" w:styleId="ListParagraph">
    <w:name w:val="List Paragraph"/>
    <w:basedOn w:val="Normal"/>
    <w:uiPriority w:val="34"/>
    <w:qFormat/>
    <w:rsid w:val="00ED3C54"/>
    <w:pPr>
      <w:spacing w:after="200" w:line="276" w:lineRule="auto"/>
      <w:ind w:left="720"/>
      <w:contextualSpacing/>
    </w:pPr>
  </w:style>
  <w:style w:type="table" w:styleId="TableGrid">
    <w:name w:val="Table Grid"/>
    <w:basedOn w:val="TableNormal"/>
    <w:uiPriority w:val="59"/>
    <w:rsid w:val="006A37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2A084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A084D"/>
    <w:pPr>
      <w:outlineLvl w:val="9"/>
    </w:pPr>
  </w:style>
  <w:style w:type="paragraph" w:styleId="TOC1">
    <w:name w:val="toc 1"/>
    <w:basedOn w:val="Normal"/>
    <w:next w:val="Normal"/>
    <w:autoRedefine/>
    <w:uiPriority w:val="39"/>
    <w:unhideWhenUsed/>
    <w:rsid w:val="002A084D"/>
    <w:pPr>
      <w:spacing w:after="100"/>
    </w:pPr>
  </w:style>
  <w:style w:type="character" w:styleId="Hyperlink">
    <w:name w:val="Hyperlink"/>
    <w:basedOn w:val="DefaultParagraphFont"/>
    <w:uiPriority w:val="99"/>
    <w:unhideWhenUsed/>
    <w:rsid w:val="002A084D"/>
    <w:rPr>
      <w:color w:val="0563C1" w:themeColor="hyperlink"/>
      <w:u w:val="single"/>
    </w:rPr>
  </w:style>
  <w:style w:type="character" w:customStyle="1" w:styleId="Heading2Char">
    <w:name w:val="Heading 2 Char"/>
    <w:basedOn w:val="DefaultParagraphFont"/>
    <w:link w:val="Heading2"/>
    <w:uiPriority w:val="9"/>
    <w:rsid w:val="002A084D"/>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2A084D"/>
    <w:pPr>
      <w:spacing w:after="100"/>
      <w:ind w:left="220"/>
    </w:pPr>
  </w:style>
  <w:style w:type="character" w:customStyle="1" w:styleId="Heading3Char">
    <w:name w:val="Heading 3 Char"/>
    <w:basedOn w:val="DefaultParagraphFont"/>
    <w:link w:val="Heading3"/>
    <w:uiPriority w:val="9"/>
    <w:semiHidden/>
    <w:rsid w:val="00E9582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8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0313F-8019-48CC-952B-F048FD5FC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20</Pages>
  <Words>3925</Words>
  <Characters>22373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Software Systems and Applications</Company>
  <LinksUpToDate>false</LinksUpToDate>
  <CharactersWithSpaces>26246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 Tyaglo</dc:creator>
  <cp:keywords/>
  <dc:description/>
  <cp:lastModifiedBy>Dmitriy S. Skripka</cp:lastModifiedBy>
  <cp:revision>6</cp:revision>
  <dcterms:created xsi:type="dcterms:W3CDTF">2017-09-14T11:40:00Z</dcterms:created>
  <dcterms:modified xsi:type="dcterms:W3CDTF">2017-09-15T09:18:00Z</dcterms:modified>
</cp:coreProperties>
</file>